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900A" w14:textId="322866ED" w:rsidR="00897976" w:rsidRDefault="00F612F3" w:rsidP="0086478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1D3264" wp14:editId="2550EC0E">
                <wp:simplePos x="0" y="0"/>
                <wp:positionH relativeFrom="column">
                  <wp:posOffset>4998720</wp:posOffset>
                </wp:positionH>
                <wp:positionV relativeFrom="paragraph">
                  <wp:posOffset>388620</wp:posOffset>
                </wp:positionV>
                <wp:extent cx="1247775" cy="2103120"/>
                <wp:effectExtent l="0" t="0" r="28575" b="1143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1031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F3DB3" w14:textId="77777777" w:rsidR="00F13804" w:rsidRDefault="00F13804" w:rsidP="008647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Ambitious Vocabulary</w:t>
                            </w:r>
                          </w:p>
                          <w:p w14:paraId="1D78FA6D" w14:textId="1D7B1759" w:rsidR="00F5120A" w:rsidRDefault="000F7D34" w:rsidP="00F612F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Endothermic, exothermic, combustion, respiration, </w:t>
                            </w:r>
                            <w:r w:rsidR="00F612F3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 bond energies</w:t>
                            </w:r>
                          </w:p>
                          <w:p w14:paraId="030C830B" w14:textId="776315B2" w:rsidR="00F612F3" w:rsidRDefault="00F612F3" w:rsidP="00F612F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>Activation energy</w:t>
                            </w:r>
                          </w:p>
                          <w:p w14:paraId="501D9917" w14:textId="7D351583" w:rsidR="00F612F3" w:rsidRPr="00F5120A" w:rsidRDefault="00F612F3" w:rsidP="00F612F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>catalysts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D3264" id="Rectangle 31" o:spid="_x0000_s1026" style="position:absolute;margin-left:393.6pt;margin-top:30.6pt;width:98.25pt;height:165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" fillcolor="#ffe599 [1303]" strokecolor="black [3213]" strokeweight="1pt">
                <v:textbox>
                  <w:txbxContent>
                    <w:p w14:paraId="7C7F3DB3" w14:textId="77777777" w:rsidR="00F13804" w:rsidRDefault="00F13804" w:rsidP="008647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Ambitious Vocabulary</w:t>
                      </w:r>
                    </w:p>
                    <w:p w14:paraId="1D78FA6D" w14:textId="1D7B1759" w:rsidR="00F5120A" w:rsidRDefault="000F7D34" w:rsidP="00F612F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Endothermic, exothermic, combustion, respiration, </w:t>
                      </w:r>
                      <w:r w:rsidR="00F612F3"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 bond energies</w:t>
                      </w:r>
                    </w:p>
                    <w:p w14:paraId="030C830B" w14:textId="776315B2" w:rsidR="00F612F3" w:rsidRDefault="00F612F3" w:rsidP="00F612F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kern w:val="24"/>
                        </w:rPr>
                        <w:t>Activation energy</w:t>
                      </w:r>
                    </w:p>
                    <w:p w14:paraId="501D9917" w14:textId="7D351583" w:rsidR="00F612F3" w:rsidRPr="00F5120A" w:rsidRDefault="00F612F3" w:rsidP="00F612F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kern w:val="24"/>
                        </w:rPr>
                        <w:t>catalysts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511F320" wp14:editId="2699F4C5">
                <wp:simplePos x="0" y="0"/>
                <wp:positionH relativeFrom="margin">
                  <wp:posOffset>1661160</wp:posOffset>
                </wp:positionH>
                <wp:positionV relativeFrom="paragraph">
                  <wp:posOffset>3817620</wp:posOffset>
                </wp:positionV>
                <wp:extent cx="1165860" cy="251460"/>
                <wp:effectExtent l="0" t="0" r="15240" b="15240"/>
                <wp:wrapNone/>
                <wp:docPr id="11087282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1EA911" w14:textId="43BB2E62" w:rsidR="00F612F3" w:rsidRDefault="00F612F3" w:rsidP="00F612F3">
                            <w:r>
                              <w:t>Reaction profiles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1F3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130.8pt;margin-top:300.6pt;width:91.8pt;height:19.8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" fillcolor="white [3201]" strokeweight=".5pt">
                <v:textbox>
                  <w:txbxContent>
                    <w:p w14:paraId="0E1EA911" w14:textId="43BB2E62" w:rsidR="00F612F3" w:rsidRDefault="00F612F3" w:rsidP="00F612F3">
                      <w:r>
                        <w:t>Reaction profiles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6838">
        <w:rPr>
          <w:noProof/>
        </w:rPr>
        <w:drawing>
          <wp:anchor distT="0" distB="0" distL="114300" distR="114300" simplePos="0" relativeHeight="251729920" behindDoc="1" locked="0" layoutInCell="1" allowOverlap="1" wp14:anchorId="4D9755C3" wp14:editId="1AA4C8AA">
            <wp:simplePos x="0" y="0"/>
            <wp:positionH relativeFrom="column">
              <wp:posOffset>754380</wp:posOffset>
            </wp:positionH>
            <wp:positionV relativeFrom="paragraph">
              <wp:posOffset>4203065</wp:posOffset>
            </wp:positionV>
            <wp:extent cx="1318260" cy="1125220"/>
            <wp:effectExtent l="0" t="0" r="0" b="0"/>
            <wp:wrapTight wrapText="bothSides">
              <wp:wrapPolygon edited="0">
                <wp:start x="0" y="0"/>
                <wp:lineTo x="0" y="21210"/>
                <wp:lineTo x="21225" y="21210"/>
                <wp:lineTo x="21225" y="0"/>
                <wp:lineTo x="0" y="0"/>
              </wp:wrapPolygon>
            </wp:wrapTight>
            <wp:docPr id="826570695" name="Picture 1" descr="A diagram of energy and energ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570695" name="Picture 1" descr="A diagram of energy and energy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12F3">
        <w:rPr>
          <w:noProof/>
        </w:rPr>
        <w:drawing>
          <wp:anchor distT="0" distB="0" distL="114300" distR="114300" simplePos="0" relativeHeight="251731968" behindDoc="1" locked="0" layoutInCell="1" allowOverlap="1" wp14:anchorId="06AE0F69" wp14:editId="56A1B024">
            <wp:simplePos x="0" y="0"/>
            <wp:positionH relativeFrom="margin">
              <wp:align>center</wp:align>
            </wp:positionH>
            <wp:positionV relativeFrom="paragraph">
              <wp:posOffset>4229100</wp:posOffset>
            </wp:positionV>
            <wp:extent cx="1364615" cy="1097280"/>
            <wp:effectExtent l="0" t="0" r="6985" b="7620"/>
            <wp:wrapTight wrapText="bothSides">
              <wp:wrapPolygon edited="0">
                <wp:start x="0" y="0"/>
                <wp:lineTo x="0" y="21375"/>
                <wp:lineTo x="21409" y="21375"/>
                <wp:lineTo x="21409" y="0"/>
                <wp:lineTo x="0" y="0"/>
              </wp:wrapPolygon>
            </wp:wrapTight>
            <wp:docPr id="166182703" name="Picture 1" descr="A diagram of energy absorp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82703" name="Picture 1" descr="A diagram of energy absorpti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AD1E402" wp14:editId="6271056B">
                <wp:simplePos x="0" y="0"/>
                <wp:positionH relativeFrom="margin">
                  <wp:posOffset>2374265</wp:posOffset>
                </wp:positionH>
                <wp:positionV relativeFrom="paragraph">
                  <wp:posOffset>5387340</wp:posOffset>
                </wp:positionV>
                <wp:extent cx="1082040" cy="251460"/>
                <wp:effectExtent l="0" t="0" r="22860" b="15240"/>
                <wp:wrapNone/>
                <wp:docPr id="5335349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3117E" w14:textId="6894B751" w:rsidR="00F612F3" w:rsidRDefault="00F612F3" w:rsidP="00F612F3">
                            <w:r>
                              <w:t>Endothermic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1E402" id="_x0000_s1028" type="#_x0000_t202" style="position:absolute;margin-left:186.95pt;margin-top:424.2pt;width:85.2pt;height:19.8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" fillcolor="white [3201]" strokeweight=".5pt">
                <v:textbox>
                  <w:txbxContent>
                    <w:p w14:paraId="3183117E" w14:textId="6894B751" w:rsidR="00F612F3" w:rsidRDefault="00F612F3" w:rsidP="00F612F3">
                      <w:r>
                        <w:t>Endothermic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15D7E0" wp14:editId="0C03AC75">
                <wp:simplePos x="0" y="0"/>
                <wp:positionH relativeFrom="column">
                  <wp:posOffset>876300</wp:posOffset>
                </wp:positionH>
                <wp:positionV relativeFrom="paragraph">
                  <wp:posOffset>5394960</wp:posOffset>
                </wp:positionV>
                <wp:extent cx="1082040" cy="251460"/>
                <wp:effectExtent l="0" t="0" r="22860" b="15240"/>
                <wp:wrapNone/>
                <wp:docPr id="3130783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08FE7" w14:textId="1DD8FB03" w:rsidR="00F612F3" w:rsidRDefault="00F612F3">
                            <w:r>
                              <w:t>Exothermic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5D7E0" id="_x0000_s1029" type="#_x0000_t202" style="position:absolute;margin-left:69pt;margin-top:424.8pt;width:85.2pt;height:19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" fillcolor="white [3201]" strokeweight=".5pt">
                <v:textbox>
                  <w:txbxContent>
                    <w:p w14:paraId="6F908FE7" w14:textId="1DD8FB03" w:rsidR="00F612F3" w:rsidRDefault="00F612F3">
                      <w:r>
                        <w:t>Exothermic</w:t>
                      </w:r>
                    </w:p>
                  </w:txbxContent>
                </v:textbox>
              </v:shape>
            </w:pict>
          </mc:Fallback>
        </mc:AlternateContent>
      </w:r>
      <w:r w:rsidR="00AC683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E413B1" wp14:editId="29A6BBD8">
                <wp:simplePos x="0" y="0"/>
                <wp:positionH relativeFrom="margin">
                  <wp:posOffset>-579120</wp:posOffset>
                </wp:positionH>
                <wp:positionV relativeFrom="paragraph">
                  <wp:posOffset>2545080</wp:posOffset>
                </wp:positionV>
                <wp:extent cx="1234440" cy="3139440"/>
                <wp:effectExtent l="0" t="0" r="22860" b="2286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3139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6C897" w14:textId="6A674D59" w:rsidR="003D00B4" w:rsidRPr="00AC6838" w:rsidRDefault="000F7D34" w:rsidP="003D00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C6838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Activation energy</w:t>
                            </w:r>
                          </w:p>
                          <w:p w14:paraId="1D5FB879" w14:textId="57C171BE" w:rsidR="000F7D34" w:rsidRPr="00AC6838" w:rsidRDefault="000F7D34" w:rsidP="003D00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C683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The minimum amount of energy required for a chemical reaction to take place. </w:t>
                            </w:r>
                          </w:p>
                          <w:p w14:paraId="210A7A34" w14:textId="77777777" w:rsidR="000F7D34" w:rsidRPr="00AC6838" w:rsidRDefault="000F7D34" w:rsidP="003D00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F923790" w14:textId="59CCC549" w:rsidR="000F7D34" w:rsidRPr="00AC6838" w:rsidRDefault="000F7D34" w:rsidP="003D00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C6838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Catalyst</w:t>
                            </w:r>
                          </w:p>
                          <w:p w14:paraId="72DAD674" w14:textId="6C619816" w:rsidR="00D94FDD" w:rsidRPr="00AC6838" w:rsidRDefault="000F7D34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C6838"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Increase the rate of a reaction. Catalysts provide an alternative pathway for a chemical reaction to take place by lowering the activation energy. </w:t>
                            </w:r>
                          </w:p>
                          <w:p w14:paraId="2C9934C0" w14:textId="77777777" w:rsidR="00F5120A" w:rsidRDefault="00F5120A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35EF1CA" w14:textId="77777777" w:rsidR="00F5120A" w:rsidRDefault="00F5120A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076E1676" w14:textId="77777777" w:rsidR="00F5120A" w:rsidRDefault="00F5120A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7AC7BF62" w14:textId="77777777" w:rsidR="00F5120A" w:rsidRDefault="00F5120A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6E4BCEC1" w14:textId="77777777" w:rsidR="00F5120A" w:rsidRDefault="00F5120A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748C1408" w14:textId="77777777" w:rsidR="00F5120A" w:rsidRDefault="00F5120A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FAE6B68" w14:textId="77777777" w:rsidR="00F5120A" w:rsidRDefault="00F5120A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67991349" w14:textId="77777777" w:rsidR="00F5120A" w:rsidRDefault="00F5120A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47E315E" w14:textId="77777777" w:rsidR="00EF519C" w:rsidRPr="00BB3901" w:rsidRDefault="00EF519C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8BC04EE" w14:textId="77777777" w:rsidR="00EF519C" w:rsidRPr="00BB3901" w:rsidRDefault="00EF519C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413B1" id="Rectangle 29" o:spid="_x0000_s1030" style="position:absolute;margin-left:-45.6pt;margin-top:200.4pt;width:97.2pt;height:247.2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" fillcolor="#d9e2f3 [660]" strokecolor="black [3213]" strokeweight="1pt">
                <v:textbox>
                  <w:txbxContent>
                    <w:p w14:paraId="3186C897" w14:textId="6A674D59" w:rsidR="003D00B4" w:rsidRPr="00AC6838" w:rsidRDefault="000F7D34" w:rsidP="003D00B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 w:rsidRPr="00AC6838"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  <w:t>Activation energy</w:t>
                      </w:r>
                    </w:p>
                    <w:p w14:paraId="1D5FB879" w14:textId="57C171BE" w:rsidR="000F7D34" w:rsidRPr="00AC6838" w:rsidRDefault="000F7D34" w:rsidP="003D00B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 w:rsidRPr="00AC683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 xml:space="preserve">The minimum amount of energy required for a chemical reaction to take place. </w:t>
                      </w:r>
                    </w:p>
                    <w:p w14:paraId="210A7A34" w14:textId="77777777" w:rsidR="000F7D34" w:rsidRPr="00AC6838" w:rsidRDefault="000F7D34" w:rsidP="003D00B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</w:p>
                    <w:p w14:paraId="2F923790" w14:textId="59CCC549" w:rsidR="000F7D34" w:rsidRPr="00AC6838" w:rsidRDefault="000F7D34" w:rsidP="003D00B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 w:rsidRPr="00AC6838"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  <w:t>Catalyst</w:t>
                      </w:r>
                    </w:p>
                    <w:p w14:paraId="72DAD674" w14:textId="6C619816" w:rsidR="00D94FDD" w:rsidRPr="00AC6838" w:rsidRDefault="000F7D34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 w:rsidRPr="00AC6838"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 xml:space="preserve">Increase the rate of a reaction. Catalysts provide an alternative pathway for a chemical reaction to take place by lowering the activation energy. </w:t>
                      </w:r>
                    </w:p>
                    <w:p w14:paraId="2C9934C0" w14:textId="77777777" w:rsidR="00F5120A" w:rsidRDefault="00F5120A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2"/>
                          <w:szCs w:val="22"/>
                        </w:rPr>
                      </w:pPr>
                    </w:p>
                    <w:p w14:paraId="235EF1CA" w14:textId="77777777" w:rsidR="00F5120A" w:rsidRDefault="00F5120A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2"/>
                          <w:szCs w:val="22"/>
                        </w:rPr>
                      </w:pPr>
                    </w:p>
                    <w:p w14:paraId="076E1676" w14:textId="77777777" w:rsidR="00F5120A" w:rsidRDefault="00F5120A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2"/>
                          <w:szCs w:val="22"/>
                        </w:rPr>
                      </w:pPr>
                    </w:p>
                    <w:p w14:paraId="7AC7BF62" w14:textId="77777777" w:rsidR="00F5120A" w:rsidRDefault="00F5120A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2"/>
                          <w:szCs w:val="22"/>
                        </w:rPr>
                      </w:pPr>
                    </w:p>
                    <w:p w14:paraId="6E4BCEC1" w14:textId="77777777" w:rsidR="00F5120A" w:rsidRDefault="00F5120A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2"/>
                          <w:szCs w:val="22"/>
                        </w:rPr>
                      </w:pPr>
                    </w:p>
                    <w:p w14:paraId="748C1408" w14:textId="77777777" w:rsidR="00F5120A" w:rsidRDefault="00F5120A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2"/>
                          <w:szCs w:val="22"/>
                        </w:rPr>
                      </w:pPr>
                    </w:p>
                    <w:p w14:paraId="5FAE6B68" w14:textId="77777777" w:rsidR="00F5120A" w:rsidRDefault="00F5120A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2"/>
                          <w:szCs w:val="22"/>
                        </w:rPr>
                      </w:pPr>
                    </w:p>
                    <w:p w14:paraId="67991349" w14:textId="77777777" w:rsidR="00F5120A" w:rsidRDefault="00F5120A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2"/>
                          <w:szCs w:val="22"/>
                        </w:rPr>
                      </w:pPr>
                    </w:p>
                    <w:p w14:paraId="447E315E" w14:textId="77777777" w:rsidR="00EF519C" w:rsidRPr="00BB3901" w:rsidRDefault="00EF519C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color w:val="002060"/>
                          <w:kern w:val="24"/>
                          <w:sz w:val="22"/>
                          <w:szCs w:val="22"/>
                        </w:rPr>
                      </w:pPr>
                    </w:p>
                    <w:p w14:paraId="58BC04EE" w14:textId="77777777" w:rsidR="00EF519C" w:rsidRPr="00BB3901" w:rsidRDefault="00EF519C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C6838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E29232" wp14:editId="5180B656">
                <wp:simplePos x="0" y="0"/>
                <wp:positionH relativeFrom="margin">
                  <wp:posOffset>-556260</wp:posOffset>
                </wp:positionH>
                <wp:positionV relativeFrom="paragraph">
                  <wp:posOffset>5715000</wp:posOffset>
                </wp:positionV>
                <wp:extent cx="4137660" cy="3680460"/>
                <wp:effectExtent l="0" t="0" r="15240" b="152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660" cy="368046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35560C" w14:textId="0084F23C" w:rsidR="00F5120A" w:rsidRDefault="00AC6838" w:rsidP="00F512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u w:val="single"/>
                              </w:rPr>
                              <w:t>Required practical</w:t>
                            </w:r>
                          </w:p>
                          <w:p w14:paraId="463F4A21" w14:textId="46E89B35" w:rsidR="00AC6838" w:rsidRPr="00AC6838" w:rsidRDefault="00AC6838" w:rsidP="00F5120A">
                            <w:pP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r w:rsidRPr="00AC6838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To investigate the variables that affect temperature changes in reacting solutions. ‘</w:t>
                            </w:r>
                          </w:p>
                          <w:p w14:paraId="1705036E" w14:textId="42527040" w:rsidR="00AC6838" w:rsidRDefault="00AC6838" w:rsidP="00F512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u w:val="single"/>
                              </w:rPr>
                              <w:t>Apparatus</w:t>
                            </w:r>
                          </w:p>
                          <w:p w14:paraId="4A9E446C" w14:textId="68ADA5BD" w:rsidR="00AC6838" w:rsidRPr="00AC6838" w:rsidRDefault="00AC6838" w:rsidP="00AC683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C6838">
                              <w:rPr>
                                <w:rFonts w:ascii="Arial" w:hAnsi="Arial" w:cs="Arial"/>
                                <w:sz w:val="20"/>
                              </w:rPr>
                              <w:t>Polystyrene cup  - insulate reaction</w:t>
                            </w:r>
                          </w:p>
                          <w:p w14:paraId="58333D10" w14:textId="44E5FC5E" w:rsidR="00AC6838" w:rsidRPr="00AC6838" w:rsidRDefault="00AC6838" w:rsidP="00AC683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C6838">
                              <w:rPr>
                                <w:rFonts w:ascii="Arial" w:hAnsi="Arial" w:cs="Arial"/>
                                <w:sz w:val="20"/>
                              </w:rPr>
                              <w:t>Measuring cylinder – measure the volume of liquid</w:t>
                            </w:r>
                          </w:p>
                          <w:p w14:paraId="594E3F04" w14:textId="03248E4B" w:rsidR="00AC6838" w:rsidRPr="00AC6838" w:rsidRDefault="00AC6838" w:rsidP="00AC683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C6838">
                              <w:rPr>
                                <w:rFonts w:ascii="Arial" w:hAnsi="Arial" w:cs="Arial"/>
                                <w:sz w:val="20"/>
                              </w:rPr>
                              <w:t>Thermometer to measure temperature change</w:t>
                            </w:r>
                          </w:p>
                          <w:p w14:paraId="072732FC" w14:textId="58DBC3CD" w:rsidR="00AC6838" w:rsidRDefault="00AC6838" w:rsidP="00AC683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C6838">
                              <w:rPr>
                                <w:rFonts w:ascii="Arial" w:hAnsi="Arial" w:cs="Arial"/>
                                <w:sz w:val="20"/>
                              </w:rPr>
                              <w:t xml:space="preserve">Top pan balance – to measure mass. </w:t>
                            </w:r>
                          </w:p>
                          <w:p w14:paraId="17BB3B86" w14:textId="77777777" w:rsidR="00AC6838" w:rsidRDefault="00AC6838" w:rsidP="00AC683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5A066AD" w14:textId="5A11AFFF" w:rsidR="00AC6838" w:rsidRDefault="00AC6838" w:rsidP="00AC683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Method</w:t>
                            </w:r>
                          </w:p>
                          <w:p w14:paraId="6788F7D8" w14:textId="22AE9616" w:rsidR="00AC6838" w:rsidRPr="00AC6838" w:rsidRDefault="00AC6838" w:rsidP="00AC683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C6838">
                              <w:rPr>
                                <w:rFonts w:ascii="Arial" w:hAnsi="Arial" w:cs="Arial"/>
                                <w:sz w:val="20"/>
                              </w:rPr>
                              <w:t>Place polystyrene cup inside the beaker. This will prevent the cup from falling over.</w:t>
                            </w:r>
                          </w:p>
                          <w:p w14:paraId="5D9F47F7" w14:textId="24FA021D" w:rsidR="00AC6838" w:rsidRPr="00AC6838" w:rsidRDefault="00AC6838" w:rsidP="00AC683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C6838">
                              <w:rPr>
                                <w:rFonts w:ascii="Arial" w:hAnsi="Arial" w:cs="Arial"/>
                                <w:sz w:val="20"/>
                              </w:rPr>
                              <w:t>Using a measuring cylinder, measure out 30cm3 of the acid. Different acids such as hydrochloric acid. Pour this into the polystyrene cup.</w:t>
                            </w:r>
                          </w:p>
                          <w:p w14:paraId="15360B73" w14:textId="56C391C5" w:rsidR="00AC6838" w:rsidRPr="00AC6838" w:rsidRDefault="00AC6838" w:rsidP="00AC683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C6838">
                              <w:rPr>
                                <w:rFonts w:ascii="Arial" w:hAnsi="Arial" w:cs="Arial"/>
                                <w:sz w:val="20"/>
                              </w:rPr>
                              <w:t xml:space="preserve">Record the temperature of the acid using a thermometer. </w:t>
                            </w:r>
                          </w:p>
                          <w:p w14:paraId="766B09F9" w14:textId="7F0EC9FE" w:rsidR="00AC6838" w:rsidRPr="00AC6838" w:rsidRDefault="00AC6838" w:rsidP="00AC683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C6838">
                              <w:rPr>
                                <w:rFonts w:ascii="Arial" w:hAnsi="Arial" w:cs="Arial"/>
                                <w:sz w:val="20"/>
                              </w:rPr>
                              <w:t>Using a top pan balance measure out 2g of the solid or use a strip of a metal such as magnesium.</w:t>
                            </w:r>
                          </w:p>
                          <w:p w14:paraId="3399EBD3" w14:textId="330E9B21" w:rsidR="00AC6838" w:rsidRPr="00AC6838" w:rsidRDefault="00AC6838" w:rsidP="00AC683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C6838">
                              <w:rPr>
                                <w:rFonts w:ascii="Arial" w:hAnsi="Arial" w:cs="Arial"/>
                                <w:sz w:val="20"/>
                              </w:rPr>
                              <w:t xml:space="preserve">Add the solid to the acid and record the temperature. You may choose to record the temperature of the acid and metal every minute for 10 minutes. </w:t>
                            </w:r>
                          </w:p>
                          <w:p w14:paraId="72750FB9" w14:textId="77777777" w:rsidR="00AC6838" w:rsidRPr="00F5120A" w:rsidRDefault="00AC6838" w:rsidP="00F5120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29232" id="Rectangle 22" o:spid="_x0000_s1031" style="position:absolute;margin-left:-43.8pt;margin-top:450pt;width:325.8pt;height:289.8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" fillcolor="#dae3f3" strokecolor="windowText" strokeweight="1pt">
                <v:textbox>
                  <w:txbxContent>
                    <w:p w14:paraId="5735560C" w14:textId="0084F23C" w:rsidR="00F5120A" w:rsidRDefault="00AC6838" w:rsidP="00F5120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u w:val="single"/>
                        </w:rPr>
                        <w:t>Required practical</w:t>
                      </w:r>
                    </w:p>
                    <w:p w14:paraId="463F4A21" w14:textId="46E89B35" w:rsidR="00AC6838" w:rsidRPr="00AC6838" w:rsidRDefault="00AC6838" w:rsidP="00F5120A">
                      <w:pPr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r w:rsidRPr="00AC6838">
                        <w:rPr>
                          <w:rFonts w:ascii="Arial" w:hAnsi="Arial" w:cs="Arial"/>
                          <w:sz w:val="20"/>
                          <w:u w:val="single"/>
                        </w:rPr>
                        <w:t>To investigate the variables that affect temperature changes in reacting solutions. ‘</w:t>
                      </w:r>
                    </w:p>
                    <w:p w14:paraId="1705036E" w14:textId="42527040" w:rsidR="00AC6838" w:rsidRDefault="00AC6838" w:rsidP="00F5120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u w:val="single"/>
                        </w:rPr>
                        <w:t>Apparatus</w:t>
                      </w:r>
                    </w:p>
                    <w:p w14:paraId="4A9E446C" w14:textId="68ADA5BD" w:rsidR="00AC6838" w:rsidRPr="00AC6838" w:rsidRDefault="00AC6838" w:rsidP="00AC6838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AC6838">
                        <w:rPr>
                          <w:rFonts w:ascii="Arial" w:hAnsi="Arial" w:cs="Arial"/>
                          <w:sz w:val="20"/>
                        </w:rPr>
                        <w:t>Polystyrene cup  - insulate reaction</w:t>
                      </w:r>
                    </w:p>
                    <w:p w14:paraId="58333D10" w14:textId="44E5FC5E" w:rsidR="00AC6838" w:rsidRPr="00AC6838" w:rsidRDefault="00AC6838" w:rsidP="00AC6838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AC6838">
                        <w:rPr>
                          <w:rFonts w:ascii="Arial" w:hAnsi="Arial" w:cs="Arial"/>
                          <w:sz w:val="20"/>
                        </w:rPr>
                        <w:t>Measuring cylinder – measure the volume of liquid</w:t>
                      </w:r>
                    </w:p>
                    <w:p w14:paraId="594E3F04" w14:textId="03248E4B" w:rsidR="00AC6838" w:rsidRPr="00AC6838" w:rsidRDefault="00AC6838" w:rsidP="00AC6838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AC6838">
                        <w:rPr>
                          <w:rFonts w:ascii="Arial" w:hAnsi="Arial" w:cs="Arial"/>
                          <w:sz w:val="20"/>
                        </w:rPr>
                        <w:t>Thermometer to measure temperature change</w:t>
                      </w:r>
                    </w:p>
                    <w:p w14:paraId="072732FC" w14:textId="58DBC3CD" w:rsidR="00AC6838" w:rsidRDefault="00AC6838" w:rsidP="00AC6838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AC6838">
                        <w:rPr>
                          <w:rFonts w:ascii="Arial" w:hAnsi="Arial" w:cs="Arial"/>
                          <w:sz w:val="20"/>
                        </w:rPr>
                        <w:t xml:space="preserve">Top pan balance – to measure mass. </w:t>
                      </w:r>
                    </w:p>
                    <w:p w14:paraId="17BB3B86" w14:textId="77777777" w:rsidR="00AC6838" w:rsidRDefault="00AC6838" w:rsidP="00AC6838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5A066AD" w14:textId="5A11AFFF" w:rsidR="00AC6838" w:rsidRDefault="00AC6838" w:rsidP="00AC6838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Method</w:t>
                      </w:r>
                    </w:p>
                    <w:p w14:paraId="6788F7D8" w14:textId="22AE9616" w:rsidR="00AC6838" w:rsidRPr="00AC6838" w:rsidRDefault="00AC6838" w:rsidP="00AC683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AC6838">
                        <w:rPr>
                          <w:rFonts w:ascii="Arial" w:hAnsi="Arial" w:cs="Arial"/>
                          <w:sz w:val="20"/>
                        </w:rPr>
                        <w:t>Place polystyrene cup inside the beaker. This will prevent the cup from falling over.</w:t>
                      </w:r>
                    </w:p>
                    <w:p w14:paraId="5D9F47F7" w14:textId="24FA021D" w:rsidR="00AC6838" w:rsidRPr="00AC6838" w:rsidRDefault="00AC6838" w:rsidP="00AC683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AC6838">
                        <w:rPr>
                          <w:rFonts w:ascii="Arial" w:hAnsi="Arial" w:cs="Arial"/>
                          <w:sz w:val="20"/>
                        </w:rPr>
                        <w:t>Using a measuring cylinder, measure out 30cm3 of the acid. Different acids such as hydrochloric acid. Pour this into the polystyrene cup.</w:t>
                      </w:r>
                    </w:p>
                    <w:p w14:paraId="15360B73" w14:textId="56C391C5" w:rsidR="00AC6838" w:rsidRPr="00AC6838" w:rsidRDefault="00AC6838" w:rsidP="00AC683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AC6838">
                        <w:rPr>
                          <w:rFonts w:ascii="Arial" w:hAnsi="Arial" w:cs="Arial"/>
                          <w:sz w:val="20"/>
                        </w:rPr>
                        <w:t xml:space="preserve">Record the temperature of the acid using a thermometer. </w:t>
                      </w:r>
                    </w:p>
                    <w:p w14:paraId="766B09F9" w14:textId="7F0EC9FE" w:rsidR="00AC6838" w:rsidRPr="00AC6838" w:rsidRDefault="00AC6838" w:rsidP="00AC683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AC6838">
                        <w:rPr>
                          <w:rFonts w:ascii="Arial" w:hAnsi="Arial" w:cs="Arial"/>
                          <w:sz w:val="20"/>
                        </w:rPr>
                        <w:t>Using a top pan balance measure out 2g of the solid or use a strip of a metal such as magnesium.</w:t>
                      </w:r>
                    </w:p>
                    <w:p w14:paraId="3399EBD3" w14:textId="330E9B21" w:rsidR="00AC6838" w:rsidRPr="00AC6838" w:rsidRDefault="00AC6838" w:rsidP="00AC683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AC6838">
                        <w:rPr>
                          <w:rFonts w:ascii="Arial" w:hAnsi="Arial" w:cs="Arial"/>
                          <w:sz w:val="20"/>
                        </w:rPr>
                        <w:t xml:space="preserve">Add the solid to the acid and record the temperature. You may choose to record the temperature of the acid and metal every minute for 10 minutes. </w:t>
                      </w:r>
                    </w:p>
                    <w:p w14:paraId="72750FB9" w14:textId="77777777" w:rsidR="00AC6838" w:rsidRPr="00F5120A" w:rsidRDefault="00AC6838" w:rsidP="00F5120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C683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116130" wp14:editId="769E00F9">
                <wp:simplePos x="0" y="0"/>
                <wp:positionH relativeFrom="margin">
                  <wp:posOffset>716280</wp:posOffset>
                </wp:positionH>
                <wp:positionV relativeFrom="paragraph">
                  <wp:posOffset>2529840</wp:posOffset>
                </wp:positionV>
                <wp:extent cx="2880360" cy="1242060"/>
                <wp:effectExtent l="0" t="0" r="15240" b="1524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124206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2B431C" w14:textId="1DC99648" w:rsidR="00D94FDD" w:rsidRDefault="000F7D34" w:rsidP="00E8635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Bond Making and bond breaking</w:t>
                            </w:r>
                          </w:p>
                          <w:p w14:paraId="122611AC" w14:textId="79EE93C2" w:rsidR="000F7D34" w:rsidRPr="000F7D34" w:rsidRDefault="000F7D34" w:rsidP="00E8635D">
                            <w:pPr>
                              <w:spacing w:after="0"/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F7D34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In an endothermic reaction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, energy is needed to break chemical bonds. The energy change in an endothermic reaction is positive. </w:t>
                            </w:r>
                          </w:p>
                          <w:p w14:paraId="190C47FE" w14:textId="474EC5D0" w:rsidR="000F7D34" w:rsidRPr="00FB20F9" w:rsidRDefault="000F7D34" w:rsidP="00E8635D">
                            <w:pPr>
                              <w:spacing w:after="0"/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In an exothermic reaction, energy is needed to form chemical bonds. The energy change in an exothermic reaction is negative.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16130" id="Rectangle 28" o:spid="_x0000_s1032" style="position:absolute;margin-left:56.4pt;margin-top:199.2pt;width:226.8pt;height:97.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" fillcolor="#dae3f3" strokecolor="windowText" strokeweight="1pt">
                <v:textbox>
                  <w:txbxContent>
                    <w:p w14:paraId="292B431C" w14:textId="1DC99648" w:rsidR="00D94FDD" w:rsidRDefault="000F7D34" w:rsidP="00E8635D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  <w:t>Bond Making and bond breaking</w:t>
                      </w:r>
                    </w:p>
                    <w:p w14:paraId="122611AC" w14:textId="79EE93C2" w:rsidR="000F7D34" w:rsidRPr="000F7D34" w:rsidRDefault="000F7D34" w:rsidP="00E8635D">
                      <w:pPr>
                        <w:spacing w:after="0"/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 w:rsidRPr="000F7D34"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>In an endothermic reaction</w:t>
                      </w:r>
                      <w:r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 xml:space="preserve">, energy is needed to break chemical bonds. The energy change in an endothermic reaction is positive. </w:t>
                      </w:r>
                    </w:p>
                    <w:p w14:paraId="190C47FE" w14:textId="474EC5D0" w:rsidR="000F7D34" w:rsidRPr="00FB20F9" w:rsidRDefault="000F7D34" w:rsidP="00E8635D">
                      <w:pPr>
                        <w:spacing w:after="0"/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 xml:space="preserve"> In an exothermic reaction, energy is needed to form chemical bonds. The energy change in an exothermic reaction is negative.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683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7C2EC7" wp14:editId="21CE4A6A">
                <wp:simplePos x="0" y="0"/>
                <wp:positionH relativeFrom="margin">
                  <wp:posOffset>3649980</wp:posOffset>
                </wp:positionH>
                <wp:positionV relativeFrom="paragraph">
                  <wp:posOffset>2567940</wp:posOffset>
                </wp:positionV>
                <wp:extent cx="2638425" cy="6804660"/>
                <wp:effectExtent l="0" t="0" r="28575" b="152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680466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AE1BF0" w14:textId="77777777" w:rsidR="000F7D34" w:rsidRPr="00AC6838" w:rsidRDefault="00D94FDD" w:rsidP="0086478B">
                            <w:pPr>
                              <w:spacing w:after="0"/>
                              <w:contextualSpacing/>
                              <w:rPr>
                                <w:b/>
                                <w:u w:val="single"/>
                              </w:rPr>
                            </w:pPr>
                            <w:r w:rsidRPr="00AC6838">
                              <w:rPr>
                                <w:b/>
                                <w:u w:val="single"/>
                              </w:rPr>
                              <w:t>C</w:t>
                            </w:r>
                            <w:r w:rsidR="000F7D34" w:rsidRPr="00AC6838">
                              <w:rPr>
                                <w:b/>
                                <w:u w:val="single"/>
                              </w:rPr>
                              <w:t>alculations using bond Energies</w:t>
                            </w:r>
                          </w:p>
                          <w:p w14:paraId="69E5FE19" w14:textId="77777777" w:rsidR="000F7D34" w:rsidRPr="00AC6838" w:rsidRDefault="000F7D34" w:rsidP="0086478B">
                            <w:pPr>
                              <w:spacing w:after="0"/>
                              <w:contextualSpacing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1EE4E99F" w14:textId="77777777" w:rsidR="000F7D34" w:rsidRPr="00AC6838" w:rsidRDefault="000F7D34" w:rsidP="0086478B">
                            <w:pPr>
                              <w:spacing w:after="0"/>
                              <w:contextualSpacing/>
                              <w:rPr>
                                <w:bCs/>
                              </w:rPr>
                            </w:pPr>
                            <w:r w:rsidRPr="00AC6838">
                              <w:rPr>
                                <w:bCs/>
                              </w:rPr>
                              <w:t>Bond energies are used to calculate the change in energy of a chemical reaction.</w:t>
                            </w:r>
                          </w:p>
                          <w:p w14:paraId="7DA060C2" w14:textId="77777777" w:rsidR="000F7D34" w:rsidRPr="00AC6838" w:rsidRDefault="000F7D34" w:rsidP="0086478B">
                            <w:pPr>
                              <w:spacing w:after="0"/>
                              <w:contextualSpacing/>
                              <w:rPr>
                                <w:bCs/>
                              </w:rPr>
                            </w:pPr>
                          </w:p>
                          <w:p w14:paraId="1AD4EDE6" w14:textId="67E6B8B0" w:rsidR="00D41BAF" w:rsidRPr="00AC6838" w:rsidRDefault="000F7D34" w:rsidP="0086478B">
                            <w:pPr>
                              <w:spacing w:after="0"/>
                              <w:contextualSpacing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C6838">
                              <w:rPr>
                                <w:bCs/>
                              </w:rPr>
                              <w:t>Calculate the change in energy for the reaction: 2H</w:t>
                            </w:r>
                            <w:r w:rsidRPr="00AC6838">
                              <w:rPr>
                                <w:bCs/>
                                <w:vertAlign w:val="subscript"/>
                              </w:rPr>
                              <w:t>2</w:t>
                            </w:r>
                            <w:r w:rsidRPr="00AC6838">
                              <w:rPr>
                                <w:bCs/>
                              </w:rPr>
                              <w:t>O</w:t>
                            </w:r>
                            <w:r w:rsidRPr="00AC6838">
                              <w:rPr>
                                <w:bCs/>
                                <w:vertAlign w:val="subscript"/>
                              </w:rPr>
                              <w:t>2</w:t>
                            </w:r>
                            <w:r w:rsidRPr="00AC6838">
                              <w:rPr>
                                <w:bCs/>
                              </w:rPr>
                              <w:t xml:space="preserve"> </w:t>
                            </w:r>
                            <w:r w:rsidRPr="00AC6838">
                              <w:rPr>
                                <w:bCs/>
                              </w:rPr>
                              <w:sym w:font="Wingdings" w:char="F0E0"/>
                            </w:r>
                            <w:r w:rsidRPr="00AC6838">
                              <w:rPr>
                                <w:bCs/>
                              </w:rPr>
                              <w:t xml:space="preserve"> 2H</w:t>
                            </w:r>
                            <w:r w:rsidRPr="00AC6838">
                              <w:rPr>
                                <w:bCs/>
                                <w:vertAlign w:val="subscript"/>
                              </w:rPr>
                              <w:t>2</w:t>
                            </w:r>
                            <w:r w:rsidRPr="00AC6838">
                              <w:rPr>
                                <w:bCs/>
                              </w:rPr>
                              <w:t>O + O</w:t>
                            </w:r>
                            <w:r w:rsidRPr="00AC6838">
                              <w:rPr>
                                <w:bCs/>
                                <w:vertAlign w:val="subscript"/>
                              </w:rPr>
                              <w:t>2</w:t>
                            </w:r>
                            <w:r w:rsidR="00D41BAF" w:rsidRPr="00AC683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D298D99" w14:textId="77777777" w:rsidR="000F7D34" w:rsidRPr="00AC6838" w:rsidRDefault="000F7D34" w:rsidP="0086478B">
                            <w:pPr>
                              <w:spacing w:after="0"/>
                              <w:contextualSpacing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3E31D5" w14:textId="39D6B4F0" w:rsidR="000F7D34" w:rsidRPr="00AC6838" w:rsidRDefault="000F7D34" w:rsidP="0086478B">
                            <w:pPr>
                              <w:spacing w:after="0"/>
                              <w:contextualSpacing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C683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The first step is to write the symbol equation for the reaction. Once you have done this, work out the bonds that are </w:t>
                            </w:r>
                            <w:r w:rsidR="00AC6838" w:rsidRPr="00AC6838">
                              <w:rPr>
                                <w:bCs/>
                                <w:sz w:val="20"/>
                                <w:szCs w:val="20"/>
                              </w:rPr>
                              <w:t>breaking</w:t>
                            </w:r>
                            <w:r w:rsidRPr="00AC683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and the ones that are being made. </w:t>
                            </w:r>
                          </w:p>
                          <w:p w14:paraId="1BC50F33" w14:textId="4D8F6AEE" w:rsidR="00B13030" w:rsidRPr="00AC6838" w:rsidRDefault="00B13030" w:rsidP="0086478B">
                            <w:pPr>
                              <w:spacing w:after="0"/>
                              <w:contextualSpacing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C683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2H-O-O-H </w:t>
                            </w:r>
                            <w:r w:rsidRPr="00AC6838">
                              <w:rPr>
                                <w:bCs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AC683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2 H-O-H + O=O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6"/>
                              <w:gridCol w:w="1926"/>
                            </w:tblGrid>
                            <w:tr w:rsidR="00F612F3" w14:paraId="4DE51800" w14:textId="77777777" w:rsidTr="00F612F3">
                              <w:tc>
                                <w:tcPr>
                                  <w:tcW w:w="1926" w:type="dxa"/>
                                </w:tcPr>
                                <w:p w14:paraId="7AE1D524" w14:textId="3FBBC76E" w:rsidR="00F612F3" w:rsidRDefault="00F612F3" w:rsidP="0086478B">
                                  <w:pPr>
                                    <w:spacing w:after="0"/>
                                    <w:contextualSpacing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Bond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14:paraId="44BAD0B2" w14:textId="60A891BA" w:rsidR="00F612F3" w:rsidRDefault="00F612F3" w:rsidP="0086478B">
                                  <w:pPr>
                                    <w:spacing w:after="0"/>
                                    <w:contextualSpacing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Bond energy kJ/mol</w:t>
                                  </w:r>
                                </w:p>
                              </w:tc>
                            </w:tr>
                            <w:tr w:rsidR="00F612F3" w14:paraId="2F84B82D" w14:textId="77777777" w:rsidTr="00F612F3">
                              <w:tc>
                                <w:tcPr>
                                  <w:tcW w:w="1926" w:type="dxa"/>
                                </w:tcPr>
                                <w:p w14:paraId="68D6A1F2" w14:textId="1B90A67B" w:rsidR="00F612F3" w:rsidRDefault="00F612F3" w:rsidP="0086478B">
                                  <w:pPr>
                                    <w:spacing w:after="0"/>
                                    <w:contextualSpacing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H-O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14:paraId="0D0FBAFA" w14:textId="7AF1D9D0" w:rsidR="00F612F3" w:rsidRDefault="00F612F3" w:rsidP="0086478B">
                                  <w:pPr>
                                    <w:spacing w:after="0"/>
                                    <w:contextualSpacing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464</w:t>
                                  </w:r>
                                </w:p>
                              </w:tc>
                            </w:tr>
                            <w:tr w:rsidR="00F612F3" w14:paraId="041F0DF0" w14:textId="77777777" w:rsidTr="00F612F3">
                              <w:tc>
                                <w:tcPr>
                                  <w:tcW w:w="1926" w:type="dxa"/>
                                </w:tcPr>
                                <w:p w14:paraId="119A6866" w14:textId="0E1E5443" w:rsidR="00F612F3" w:rsidRDefault="00F612F3" w:rsidP="0086478B">
                                  <w:pPr>
                                    <w:spacing w:after="0"/>
                                    <w:contextualSpacing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O-O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14:paraId="6BA3C08F" w14:textId="5B04720F" w:rsidR="00F612F3" w:rsidRDefault="00F612F3" w:rsidP="0086478B">
                                  <w:pPr>
                                    <w:spacing w:after="0"/>
                                    <w:contextualSpacing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146</w:t>
                                  </w:r>
                                </w:p>
                              </w:tc>
                            </w:tr>
                            <w:tr w:rsidR="00F612F3" w14:paraId="09144D11" w14:textId="77777777" w:rsidTr="00F612F3">
                              <w:tc>
                                <w:tcPr>
                                  <w:tcW w:w="1926" w:type="dxa"/>
                                </w:tcPr>
                                <w:p w14:paraId="36665787" w14:textId="4A39B84B" w:rsidR="00F612F3" w:rsidRDefault="00F612F3" w:rsidP="0086478B">
                                  <w:pPr>
                                    <w:spacing w:after="0"/>
                                    <w:contextualSpacing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O=O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14:paraId="0F389762" w14:textId="0B714D91" w:rsidR="00F612F3" w:rsidRDefault="00F612F3" w:rsidP="0086478B">
                                  <w:pPr>
                                    <w:spacing w:after="0"/>
                                    <w:contextualSpacing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498</w:t>
                                  </w:r>
                                </w:p>
                              </w:tc>
                            </w:tr>
                          </w:tbl>
                          <w:p w14:paraId="17FBCDF8" w14:textId="77777777" w:rsidR="00F612F3" w:rsidRDefault="00F612F3" w:rsidP="0086478B">
                            <w:pPr>
                              <w:spacing w:after="0"/>
                              <w:contextualSpacing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379F3AD" w14:textId="505640AB" w:rsidR="00B13030" w:rsidRPr="00AC6838" w:rsidRDefault="00B13030" w:rsidP="0086478B">
                            <w:pPr>
                              <w:spacing w:after="0"/>
                              <w:contextualSpacing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C683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On the </w:t>
                            </w:r>
                            <w:r w:rsidRPr="00AC6838">
                              <w:rPr>
                                <w:b/>
                                <w:sz w:val="20"/>
                                <w:szCs w:val="20"/>
                              </w:rPr>
                              <w:t>reactant side</w:t>
                            </w:r>
                            <w:r w:rsidRPr="00AC683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Pr="00AC6838">
                              <w:rPr>
                                <w:b/>
                                <w:sz w:val="20"/>
                                <w:szCs w:val="20"/>
                              </w:rPr>
                              <w:t>bonds are breaking</w:t>
                            </w:r>
                            <w:r w:rsidRPr="00AC683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. There are two </w:t>
                            </w:r>
                            <w:r w:rsidRPr="00AC6838">
                              <w:rPr>
                                <w:b/>
                                <w:sz w:val="20"/>
                                <w:szCs w:val="20"/>
                              </w:rPr>
                              <w:t>O-H</w:t>
                            </w:r>
                            <w:r w:rsidRPr="00AC683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bonds and one </w:t>
                            </w:r>
                            <w:r w:rsidRPr="00AC6838">
                              <w:rPr>
                                <w:b/>
                                <w:sz w:val="20"/>
                                <w:szCs w:val="20"/>
                              </w:rPr>
                              <w:t>O-O</w:t>
                            </w:r>
                            <w:r w:rsidRPr="00AC683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bond. </w:t>
                            </w:r>
                          </w:p>
                          <w:p w14:paraId="400202C0" w14:textId="3C6938BF" w:rsidR="00B13030" w:rsidRPr="00AC6838" w:rsidRDefault="00B13030" w:rsidP="0086478B">
                            <w:pPr>
                              <w:spacing w:after="0"/>
                              <w:contextualSpacing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C6838">
                              <w:rPr>
                                <w:bCs/>
                                <w:sz w:val="20"/>
                                <w:szCs w:val="20"/>
                              </w:rPr>
                              <w:t>So 464 + 146 + 464 = 1074</w:t>
                            </w:r>
                          </w:p>
                          <w:p w14:paraId="027F58DF" w14:textId="35526C29" w:rsidR="00B13030" w:rsidRPr="00AC6838" w:rsidRDefault="00B13030" w:rsidP="0086478B">
                            <w:pPr>
                              <w:spacing w:after="0"/>
                              <w:contextualSpacing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C6838">
                              <w:rPr>
                                <w:bCs/>
                                <w:sz w:val="20"/>
                                <w:szCs w:val="20"/>
                              </w:rPr>
                              <w:t>There are two moles of H2O2 therefore the answer needs to be multiplied by two.</w:t>
                            </w:r>
                          </w:p>
                          <w:p w14:paraId="0CA681F3" w14:textId="47C0F77A" w:rsidR="00B13030" w:rsidRPr="00AC6838" w:rsidRDefault="00B13030" w:rsidP="0086478B">
                            <w:pPr>
                              <w:spacing w:after="0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C6838">
                              <w:rPr>
                                <w:b/>
                                <w:sz w:val="20"/>
                                <w:szCs w:val="20"/>
                              </w:rPr>
                              <w:t>So 1074 x 2 = 2148</w:t>
                            </w:r>
                          </w:p>
                          <w:p w14:paraId="2BE92CF2" w14:textId="77777777" w:rsidR="00B13030" w:rsidRPr="00AC6838" w:rsidRDefault="00B13030" w:rsidP="0086478B">
                            <w:pPr>
                              <w:spacing w:after="0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71BB29A" w14:textId="0A9ACB41" w:rsidR="00B13030" w:rsidRPr="00AC6838" w:rsidRDefault="00B13030" w:rsidP="0086478B">
                            <w:pPr>
                              <w:spacing w:after="0"/>
                              <w:contextualSpacing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C683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On the </w:t>
                            </w:r>
                            <w:r w:rsidRPr="00AC6838">
                              <w:rPr>
                                <w:b/>
                                <w:sz w:val="20"/>
                                <w:szCs w:val="20"/>
                              </w:rPr>
                              <w:t>product side</w:t>
                            </w:r>
                            <w:r w:rsidRPr="00AC683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of the equation the bonds are made. </w:t>
                            </w:r>
                          </w:p>
                          <w:p w14:paraId="58BBC4A3" w14:textId="326CA23C" w:rsidR="00B13030" w:rsidRPr="00AC6838" w:rsidRDefault="00B13030" w:rsidP="0086478B">
                            <w:pPr>
                              <w:spacing w:after="0"/>
                              <w:contextualSpacing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C683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There are two </w:t>
                            </w:r>
                            <w:r w:rsidRPr="00AC6838">
                              <w:rPr>
                                <w:b/>
                                <w:sz w:val="20"/>
                                <w:szCs w:val="20"/>
                              </w:rPr>
                              <w:t>H-O</w:t>
                            </w:r>
                            <w:r w:rsidRPr="00AC683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bonds</w:t>
                            </w:r>
                          </w:p>
                          <w:p w14:paraId="595F2653" w14:textId="7FC6C193" w:rsidR="00B13030" w:rsidRPr="00AC6838" w:rsidRDefault="00B13030" w:rsidP="0086478B">
                            <w:pPr>
                              <w:spacing w:after="0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C6838">
                              <w:rPr>
                                <w:b/>
                                <w:sz w:val="20"/>
                                <w:szCs w:val="20"/>
                              </w:rPr>
                              <w:t>So 464 + 464 = 928</w:t>
                            </w:r>
                          </w:p>
                          <w:p w14:paraId="35B2BB7E" w14:textId="64731501" w:rsidR="00B13030" w:rsidRPr="00AC6838" w:rsidRDefault="00B13030" w:rsidP="0086478B">
                            <w:pPr>
                              <w:spacing w:after="0"/>
                              <w:contextualSpacing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C6838">
                              <w:rPr>
                                <w:bCs/>
                                <w:sz w:val="20"/>
                                <w:szCs w:val="20"/>
                              </w:rPr>
                              <w:t>Two moles of H</w:t>
                            </w:r>
                            <w:r w:rsidRPr="00AC6838">
                              <w:rPr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C683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 are made therefore the answer needs to be multiplied by two. </w:t>
                            </w:r>
                          </w:p>
                          <w:p w14:paraId="6B892581" w14:textId="093F2A1C" w:rsidR="00B13030" w:rsidRPr="00AC6838" w:rsidRDefault="00B13030" w:rsidP="0086478B">
                            <w:pPr>
                              <w:spacing w:after="0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C6838">
                              <w:rPr>
                                <w:b/>
                                <w:sz w:val="20"/>
                                <w:szCs w:val="20"/>
                              </w:rPr>
                              <w:t>So 928 x 2 = 1856</w:t>
                            </w:r>
                          </w:p>
                          <w:p w14:paraId="2ACD14E7" w14:textId="1ACEDBAA" w:rsidR="00B13030" w:rsidRPr="00AC6838" w:rsidRDefault="00B13030" w:rsidP="0086478B">
                            <w:pPr>
                              <w:spacing w:after="0"/>
                              <w:contextualSpacing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C683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There is also one </w:t>
                            </w:r>
                            <w:r w:rsidRPr="00AC6838">
                              <w:rPr>
                                <w:b/>
                                <w:sz w:val="20"/>
                                <w:szCs w:val="20"/>
                              </w:rPr>
                              <w:t>O=O</w:t>
                            </w:r>
                            <w:r w:rsidRPr="00AC683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bond with a bond energy of 498</w:t>
                            </w:r>
                          </w:p>
                          <w:p w14:paraId="60E2E8EF" w14:textId="7647F168" w:rsidR="00B13030" w:rsidRPr="00AC6838" w:rsidRDefault="00B13030" w:rsidP="0086478B">
                            <w:pPr>
                              <w:spacing w:after="0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C6838">
                              <w:rPr>
                                <w:b/>
                                <w:sz w:val="20"/>
                                <w:szCs w:val="20"/>
                              </w:rPr>
                              <w:t>So 1856 + 498 = 2354</w:t>
                            </w:r>
                          </w:p>
                          <w:p w14:paraId="3624DAA5" w14:textId="5DE1C0A2" w:rsidR="00B13030" w:rsidRPr="00AC6838" w:rsidRDefault="00AC6838" w:rsidP="0086478B">
                            <w:pPr>
                              <w:spacing w:after="0"/>
                              <w:contextualSpacing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6838">
                              <w:rPr>
                                <w:b/>
                                <w:sz w:val="16"/>
                                <w:szCs w:val="16"/>
                              </w:rPr>
                              <w:t>Energy change = sum (bonds broken) – (bonds made)</w:t>
                            </w:r>
                          </w:p>
                          <w:p w14:paraId="1DCADC4D" w14:textId="0E5E2835" w:rsidR="00AC6838" w:rsidRPr="00AC6838" w:rsidRDefault="00AC6838" w:rsidP="0086478B">
                            <w:p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  <w:r w:rsidRPr="00AC6838">
                              <w:rPr>
                                <w:b/>
                              </w:rPr>
                              <w:t>Energy change = 2148-2354 = -206 KJ/mol</w:t>
                            </w:r>
                          </w:p>
                          <w:p w14:paraId="240A33F8" w14:textId="7C2F0973" w:rsidR="00AC6838" w:rsidRPr="00AC6838" w:rsidRDefault="00AC6838" w:rsidP="0086478B">
                            <w:pPr>
                              <w:spacing w:after="0"/>
                              <w:contextualSpacing/>
                              <w:rPr>
                                <w:bCs/>
                              </w:rPr>
                            </w:pPr>
                            <w:r w:rsidRPr="00AC6838">
                              <w:rPr>
                                <w:bCs/>
                              </w:rPr>
                              <w:t>The reaction is exothermic as heat energy leaves the reaction.</w:t>
                            </w:r>
                          </w:p>
                          <w:p w14:paraId="13355305" w14:textId="77777777" w:rsidR="00D41BAF" w:rsidRPr="00AC6838" w:rsidRDefault="00D41BAF" w:rsidP="0086478B">
                            <w:pPr>
                              <w:spacing w:after="0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374A8F1" w14:textId="3B943978" w:rsidR="0029711C" w:rsidRPr="00AC6838" w:rsidRDefault="0029711C" w:rsidP="0086478B">
                            <w:pPr>
                              <w:spacing w:after="0"/>
                              <w:contextualSpacing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C2EC7" id="Rectangle 26" o:spid="_x0000_s1033" style="position:absolute;margin-left:287.4pt;margin-top:202.2pt;width:207.75pt;height:535.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" fillcolor="#dae3f3" strokecolor="windowText" strokeweight="1pt">
                <v:textbox>
                  <w:txbxContent>
                    <w:p w14:paraId="15AE1BF0" w14:textId="77777777" w:rsidR="000F7D34" w:rsidRPr="00AC6838" w:rsidRDefault="00D94FDD" w:rsidP="0086478B">
                      <w:pPr>
                        <w:spacing w:after="0"/>
                        <w:contextualSpacing/>
                        <w:rPr>
                          <w:b/>
                          <w:u w:val="single"/>
                        </w:rPr>
                      </w:pPr>
                      <w:r w:rsidRPr="00AC6838">
                        <w:rPr>
                          <w:b/>
                          <w:u w:val="single"/>
                        </w:rPr>
                        <w:t>C</w:t>
                      </w:r>
                      <w:r w:rsidR="000F7D34" w:rsidRPr="00AC6838">
                        <w:rPr>
                          <w:b/>
                          <w:u w:val="single"/>
                        </w:rPr>
                        <w:t>alculations using bond Energies</w:t>
                      </w:r>
                    </w:p>
                    <w:p w14:paraId="69E5FE19" w14:textId="77777777" w:rsidR="000F7D34" w:rsidRPr="00AC6838" w:rsidRDefault="000F7D34" w:rsidP="0086478B">
                      <w:pPr>
                        <w:spacing w:after="0"/>
                        <w:contextualSpacing/>
                        <w:rPr>
                          <w:b/>
                          <w:u w:val="single"/>
                        </w:rPr>
                      </w:pPr>
                    </w:p>
                    <w:p w14:paraId="1EE4E99F" w14:textId="77777777" w:rsidR="000F7D34" w:rsidRPr="00AC6838" w:rsidRDefault="000F7D34" w:rsidP="0086478B">
                      <w:pPr>
                        <w:spacing w:after="0"/>
                        <w:contextualSpacing/>
                        <w:rPr>
                          <w:bCs/>
                        </w:rPr>
                      </w:pPr>
                      <w:r w:rsidRPr="00AC6838">
                        <w:rPr>
                          <w:bCs/>
                        </w:rPr>
                        <w:t>Bond energies are used to calculate the change in energy of a chemical reaction.</w:t>
                      </w:r>
                    </w:p>
                    <w:p w14:paraId="7DA060C2" w14:textId="77777777" w:rsidR="000F7D34" w:rsidRPr="00AC6838" w:rsidRDefault="000F7D34" w:rsidP="0086478B">
                      <w:pPr>
                        <w:spacing w:after="0"/>
                        <w:contextualSpacing/>
                        <w:rPr>
                          <w:bCs/>
                        </w:rPr>
                      </w:pPr>
                    </w:p>
                    <w:p w14:paraId="1AD4EDE6" w14:textId="67E6B8B0" w:rsidR="00D41BAF" w:rsidRPr="00AC6838" w:rsidRDefault="000F7D34" w:rsidP="0086478B">
                      <w:pPr>
                        <w:spacing w:after="0"/>
                        <w:contextualSpacing/>
                        <w:rPr>
                          <w:bCs/>
                          <w:sz w:val="20"/>
                          <w:szCs w:val="20"/>
                        </w:rPr>
                      </w:pPr>
                      <w:r w:rsidRPr="00AC6838">
                        <w:rPr>
                          <w:bCs/>
                        </w:rPr>
                        <w:t>Calculate the change in energy for the reaction: 2H</w:t>
                      </w:r>
                      <w:r w:rsidRPr="00AC6838">
                        <w:rPr>
                          <w:bCs/>
                          <w:vertAlign w:val="subscript"/>
                        </w:rPr>
                        <w:t>2</w:t>
                      </w:r>
                      <w:r w:rsidRPr="00AC6838">
                        <w:rPr>
                          <w:bCs/>
                        </w:rPr>
                        <w:t>O</w:t>
                      </w:r>
                      <w:r w:rsidRPr="00AC6838">
                        <w:rPr>
                          <w:bCs/>
                          <w:vertAlign w:val="subscript"/>
                        </w:rPr>
                        <w:t>2</w:t>
                      </w:r>
                      <w:r w:rsidRPr="00AC6838">
                        <w:rPr>
                          <w:bCs/>
                        </w:rPr>
                        <w:t xml:space="preserve"> </w:t>
                      </w:r>
                      <w:r w:rsidRPr="00AC6838">
                        <w:rPr>
                          <w:bCs/>
                        </w:rPr>
                        <w:sym w:font="Wingdings" w:char="F0E0"/>
                      </w:r>
                      <w:r w:rsidRPr="00AC6838">
                        <w:rPr>
                          <w:bCs/>
                        </w:rPr>
                        <w:t xml:space="preserve"> 2H</w:t>
                      </w:r>
                      <w:r w:rsidRPr="00AC6838">
                        <w:rPr>
                          <w:bCs/>
                          <w:vertAlign w:val="subscript"/>
                        </w:rPr>
                        <w:t>2</w:t>
                      </w:r>
                      <w:r w:rsidRPr="00AC6838">
                        <w:rPr>
                          <w:bCs/>
                        </w:rPr>
                        <w:t>O + O</w:t>
                      </w:r>
                      <w:r w:rsidRPr="00AC6838">
                        <w:rPr>
                          <w:bCs/>
                          <w:vertAlign w:val="subscript"/>
                        </w:rPr>
                        <w:t>2</w:t>
                      </w:r>
                      <w:r w:rsidR="00D41BAF" w:rsidRPr="00AC6838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D298D99" w14:textId="77777777" w:rsidR="000F7D34" w:rsidRPr="00AC6838" w:rsidRDefault="000F7D34" w:rsidP="0086478B">
                      <w:pPr>
                        <w:spacing w:after="0"/>
                        <w:contextualSpacing/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733E31D5" w14:textId="39D6B4F0" w:rsidR="000F7D34" w:rsidRPr="00AC6838" w:rsidRDefault="000F7D34" w:rsidP="0086478B">
                      <w:pPr>
                        <w:spacing w:after="0"/>
                        <w:contextualSpacing/>
                        <w:rPr>
                          <w:bCs/>
                          <w:sz w:val="20"/>
                          <w:szCs w:val="20"/>
                        </w:rPr>
                      </w:pPr>
                      <w:r w:rsidRPr="00AC6838">
                        <w:rPr>
                          <w:bCs/>
                          <w:sz w:val="20"/>
                          <w:szCs w:val="20"/>
                        </w:rPr>
                        <w:t xml:space="preserve">The first step is to write the symbol equation for the reaction. Once you have done this, work out the bonds that are </w:t>
                      </w:r>
                      <w:r w:rsidR="00AC6838" w:rsidRPr="00AC6838">
                        <w:rPr>
                          <w:bCs/>
                          <w:sz w:val="20"/>
                          <w:szCs w:val="20"/>
                        </w:rPr>
                        <w:t>breaking</w:t>
                      </w:r>
                      <w:r w:rsidRPr="00AC6838">
                        <w:rPr>
                          <w:bCs/>
                          <w:sz w:val="20"/>
                          <w:szCs w:val="20"/>
                        </w:rPr>
                        <w:t xml:space="preserve"> and the ones that are being made. </w:t>
                      </w:r>
                    </w:p>
                    <w:p w14:paraId="1BC50F33" w14:textId="4D8F6AEE" w:rsidR="00B13030" w:rsidRPr="00AC6838" w:rsidRDefault="00B13030" w:rsidP="0086478B">
                      <w:pPr>
                        <w:spacing w:after="0"/>
                        <w:contextualSpacing/>
                        <w:rPr>
                          <w:bCs/>
                          <w:sz w:val="20"/>
                          <w:szCs w:val="20"/>
                        </w:rPr>
                      </w:pPr>
                      <w:r w:rsidRPr="00AC6838">
                        <w:rPr>
                          <w:bCs/>
                          <w:sz w:val="20"/>
                          <w:szCs w:val="20"/>
                        </w:rPr>
                        <w:t xml:space="preserve">2H-O-O-H </w:t>
                      </w:r>
                      <w:r w:rsidRPr="00AC6838">
                        <w:rPr>
                          <w:bCs/>
                          <w:sz w:val="20"/>
                          <w:szCs w:val="20"/>
                        </w:rPr>
                        <w:sym w:font="Wingdings" w:char="F0E0"/>
                      </w:r>
                      <w:r w:rsidRPr="00AC6838">
                        <w:rPr>
                          <w:bCs/>
                          <w:sz w:val="20"/>
                          <w:szCs w:val="20"/>
                        </w:rPr>
                        <w:t xml:space="preserve"> 2 H-O-H + O=O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26"/>
                        <w:gridCol w:w="1926"/>
                      </w:tblGrid>
                      <w:tr w:rsidR="00F612F3" w14:paraId="4DE51800" w14:textId="77777777" w:rsidTr="00F612F3">
                        <w:tc>
                          <w:tcPr>
                            <w:tcW w:w="1926" w:type="dxa"/>
                          </w:tcPr>
                          <w:p w14:paraId="7AE1D524" w14:textId="3FBBC76E" w:rsidR="00F612F3" w:rsidRDefault="00F612F3" w:rsidP="0086478B">
                            <w:pPr>
                              <w:spacing w:after="0"/>
                              <w:contextualSpacing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Bond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14:paraId="44BAD0B2" w14:textId="60A891BA" w:rsidR="00F612F3" w:rsidRDefault="00F612F3" w:rsidP="0086478B">
                            <w:pPr>
                              <w:spacing w:after="0"/>
                              <w:contextualSpacing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Bond energy kJ/mol</w:t>
                            </w:r>
                          </w:p>
                        </w:tc>
                      </w:tr>
                      <w:tr w:rsidR="00F612F3" w14:paraId="2F84B82D" w14:textId="77777777" w:rsidTr="00F612F3">
                        <w:tc>
                          <w:tcPr>
                            <w:tcW w:w="1926" w:type="dxa"/>
                          </w:tcPr>
                          <w:p w14:paraId="68D6A1F2" w14:textId="1B90A67B" w:rsidR="00F612F3" w:rsidRDefault="00F612F3" w:rsidP="0086478B">
                            <w:pPr>
                              <w:spacing w:after="0"/>
                              <w:contextualSpacing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H-O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14:paraId="0D0FBAFA" w14:textId="7AF1D9D0" w:rsidR="00F612F3" w:rsidRDefault="00F612F3" w:rsidP="0086478B">
                            <w:pPr>
                              <w:spacing w:after="0"/>
                              <w:contextualSpacing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464</w:t>
                            </w:r>
                          </w:p>
                        </w:tc>
                      </w:tr>
                      <w:tr w:rsidR="00F612F3" w14:paraId="041F0DF0" w14:textId="77777777" w:rsidTr="00F612F3">
                        <w:tc>
                          <w:tcPr>
                            <w:tcW w:w="1926" w:type="dxa"/>
                          </w:tcPr>
                          <w:p w14:paraId="119A6866" w14:textId="0E1E5443" w:rsidR="00F612F3" w:rsidRDefault="00F612F3" w:rsidP="0086478B">
                            <w:pPr>
                              <w:spacing w:after="0"/>
                              <w:contextualSpacing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O-O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14:paraId="6BA3C08F" w14:textId="5B04720F" w:rsidR="00F612F3" w:rsidRDefault="00F612F3" w:rsidP="0086478B">
                            <w:pPr>
                              <w:spacing w:after="0"/>
                              <w:contextualSpacing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146</w:t>
                            </w:r>
                          </w:p>
                        </w:tc>
                      </w:tr>
                      <w:tr w:rsidR="00F612F3" w14:paraId="09144D11" w14:textId="77777777" w:rsidTr="00F612F3">
                        <w:tc>
                          <w:tcPr>
                            <w:tcW w:w="1926" w:type="dxa"/>
                          </w:tcPr>
                          <w:p w14:paraId="36665787" w14:textId="4A39B84B" w:rsidR="00F612F3" w:rsidRDefault="00F612F3" w:rsidP="0086478B">
                            <w:pPr>
                              <w:spacing w:after="0"/>
                              <w:contextualSpacing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O=O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14:paraId="0F389762" w14:textId="0B714D91" w:rsidR="00F612F3" w:rsidRDefault="00F612F3" w:rsidP="0086478B">
                            <w:pPr>
                              <w:spacing w:after="0"/>
                              <w:contextualSpacing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498</w:t>
                            </w:r>
                          </w:p>
                        </w:tc>
                      </w:tr>
                    </w:tbl>
                    <w:p w14:paraId="17FBCDF8" w14:textId="77777777" w:rsidR="00F612F3" w:rsidRDefault="00F612F3" w:rsidP="0086478B">
                      <w:pPr>
                        <w:spacing w:after="0"/>
                        <w:contextualSpacing/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3379F3AD" w14:textId="505640AB" w:rsidR="00B13030" w:rsidRPr="00AC6838" w:rsidRDefault="00B13030" w:rsidP="0086478B">
                      <w:pPr>
                        <w:spacing w:after="0"/>
                        <w:contextualSpacing/>
                        <w:rPr>
                          <w:bCs/>
                          <w:sz w:val="20"/>
                          <w:szCs w:val="20"/>
                        </w:rPr>
                      </w:pPr>
                      <w:r w:rsidRPr="00AC6838">
                        <w:rPr>
                          <w:bCs/>
                          <w:sz w:val="20"/>
                          <w:szCs w:val="20"/>
                        </w:rPr>
                        <w:t xml:space="preserve">On the </w:t>
                      </w:r>
                      <w:r w:rsidRPr="00AC6838">
                        <w:rPr>
                          <w:b/>
                          <w:sz w:val="20"/>
                          <w:szCs w:val="20"/>
                        </w:rPr>
                        <w:t>reactant side</w:t>
                      </w:r>
                      <w:r w:rsidRPr="00AC6838">
                        <w:rPr>
                          <w:bCs/>
                          <w:sz w:val="20"/>
                          <w:szCs w:val="20"/>
                        </w:rPr>
                        <w:t xml:space="preserve"> the </w:t>
                      </w:r>
                      <w:r w:rsidRPr="00AC6838">
                        <w:rPr>
                          <w:b/>
                          <w:sz w:val="20"/>
                          <w:szCs w:val="20"/>
                        </w:rPr>
                        <w:t>bonds are breaking</w:t>
                      </w:r>
                      <w:r w:rsidRPr="00AC6838">
                        <w:rPr>
                          <w:bCs/>
                          <w:sz w:val="20"/>
                          <w:szCs w:val="20"/>
                        </w:rPr>
                        <w:t xml:space="preserve">. There are two </w:t>
                      </w:r>
                      <w:r w:rsidRPr="00AC6838">
                        <w:rPr>
                          <w:b/>
                          <w:sz w:val="20"/>
                          <w:szCs w:val="20"/>
                        </w:rPr>
                        <w:t>O-H</w:t>
                      </w:r>
                      <w:r w:rsidRPr="00AC6838">
                        <w:rPr>
                          <w:bCs/>
                          <w:sz w:val="20"/>
                          <w:szCs w:val="20"/>
                        </w:rPr>
                        <w:t xml:space="preserve"> bonds and one </w:t>
                      </w:r>
                      <w:r w:rsidRPr="00AC6838">
                        <w:rPr>
                          <w:b/>
                          <w:sz w:val="20"/>
                          <w:szCs w:val="20"/>
                        </w:rPr>
                        <w:t>O-O</w:t>
                      </w:r>
                      <w:r w:rsidRPr="00AC6838">
                        <w:rPr>
                          <w:bCs/>
                          <w:sz w:val="20"/>
                          <w:szCs w:val="20"/>
                        </w:rPr>
                        <w:t xml:space="preserve"> bond. </w:t>
                      </w:r>
                    </w:p>
                    <w:p w14:paraId="400202C0" w14:textId="3C6938BF" w:rsidR="00B13030" w:rsidRPr="00AC6838" w:rsidRDefault="00B13030" w:rsidP="0086478B">
                      <w:pPr>
                        <w:spacing w:after="0"/>
                        <w:contextualSpacing/>
                        <w:rPr>
                          <w:bCs/>
                          <w:sz w:val="20"/>
                          <w:szCs w:val="20"/>
                        </w:rPr>
                      </w:pPr>
                      <w:r w:rsidRPr="00AC6838">
                        <w:rPr>
                          <w:bCs/>
                          <w:sz w:val="20"/>
                          <w:szCs w:val="20"/>
                        </w:rPr>
                        <w:t>So 464 + 146 + 464 = 1074</w:t>
                      </w:r>
                    </w:p>
                    <w:p w14:paraId="027F58DF" w14:textId="35526C29" w:rsidR="00B13030" w:rsidRPr="00AC6838" w:rsidRDefault="00B13030" w:rsidP="0086478B">
                      <w:pPr>
                        <w:spacing w:after="0"/>
                        <w:contextualSpacing/>
                        <w:rPr>
                          <w:bCs/>
                          <w:sz w:val="20"/>
                          <w:szCs w:val="20"/>
                        </w:rPr>
                      </w:pPr>
                      <w:r w:rsidRPr="00AC6838">
                        <w:rPr>
                          <w:bCs/>
                          <w:sz w:val="20"/>
                          <w:szCs w:val="20"/>
                        </w:rPr>
                        <w:t>There are two moles of H2O2 therefore the answer needs to be multiplied by two.</w:t>
                      </w:r>
                    </w:p>
                    <w:p w14:paraId="0CA681F3" w14:textId="47C0F77A" w:rsidR="00B13030" w:rsidRPr="00AC6838" w:rsidRDefault="00B13030" w:rsidP="0086478B">
                      <w:pPr>
                        <w:spacing w:after="0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AC6838">
                        <w:rPr>
                          <w:b/>
                          <w:sz w:val="20"/>
                          <w:szCs w:val="20"/>
                        </w:rPr>
                        <w:t>So 1074 x 2 = 2148</w:t>
                      </w:r>
                    </w:p>
                    <w:p w14:paraId="2BE92CF2" w14:textId="77777777" w:rsidR="00B13030" w:rsidRPr="00AC6838" w:rsidRDefault="00B13030" w:rsidP="0086478B">
                      <w:pPr>
                        <w:spacing w:after="0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71BB29A" w14:textId="0A9ACB41" w:rsidR="00B13030" w:rsidRPr="00AC6838" w:rsidRDefault="00B13030" w:rsidP="0086478B">
                      <w:pPr>
                        <w:spacing w:after="0"/>
                        <w:contextualSpacing/>
                        <w:rPr>
                          <w:bCs/>
                          <w:sz w:val="20"/>
                          <w:szCs w:val="20"/>
                        </w:rPr>
                      </w:pPr>
                      <w:r w:rsidRPr="00AC6838">
                        <w:rPr>
                          <w:bCs/>
                          <w:sz w:val="20"/>
                          <w:szCs w:val="20"/>
                        </w:rPr>
                        <w:t xml:space="preserve">On the </w:t>
                      </w:r>
                      <w:r w:rsidRPr="00AC6838">
                        <w:rPr>
                          <w:b/>
                          <w:sz w:val="20"/>
                          <w:szCs w:val="20"/>
                        </w:rPr>
                        <w:t>product side</w:t>
                      </w:r>
                      <w:r w:rsidRPr="00AC6838">
                        <w:rPr>
                          <w:bCs/>
                          <w:sz w:val="20"/>
                          <w:szCs w:val="20"/>
                        </w:rPr>
                        <w:t xml:space="preserve"> of the equation the bonds are made. </w:t>
                      </w:r>
                    </w:p>
                    <w:p w14:paraId="58BBC4A3" w14:textId="326CA23C" w:rsidR="00B13030" w:rsidRPr="00AC6838" w:rsidRDefault="00B13030" w:rsidP="0086478B">
                      <w:pPr>
                        <w:spacing w:after="0"/>
                        <w:contextualSpacing/>
                        <w:rPr>
                          <w:bCs/>
                          <w:sz w:val="20"/>
                          <w:szCs w:val="20"/>
                        </w:rPr>
                      </w:pPr>
                      <w:r w:rsidRPr="00AC6838">
                        <w:rPr>
                          <w:bCs/>
                          <w:sz w:val="20"/>
                          <w:szCs w:val="20"/>
                        </w:rPr>
                        <w:t xml:space="preserve">There are two </w:t>
                      </w:r>
                      <w:r w:rsidRPr="00AC6838">
                        <w:rPr>
                          <w:b/>
                          <w:sz w:val="20"/>
                          <w:szCs w:val="20"/>
                        </w:rPr>
                        <w:t>H-O</w:t>
                      </w:r>
                      <w:r w:rsidRPr="00AC6838">
                        <w:rPr>
                          <w:bCs/>
                          <w:sz w:val="20"/>
                          <w:szCs w:val="20"/>
                        </w:rPr>
                        <w:t xml:space="preserve"> bonds</w:t>
                      </w:r>
                    </w:p>
                    <w:p w14:paraId="595F2653" w14:textId="7FC6C193" w:rsidR="00B13030" w:rsidRPr="00AC6838" w:rsidRDefault="00B13030" w:rsidP="0086478B">
                      <w:pPr>
                        <w:spacing w:after="0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AC6838">
                        <w:rPr>
                          <w:b/>
                          <w:sz w:val="20"/>
                          <w:szCs w:val="20"/>
                        </w:rPr>
                        <w:t>So 464 + 464 = 928</w:t>
                      </w:r>
                    </w:p>
                    <w:p w14:paraId="35B2BB7E" w14:textId="64731501" w:rsidR="00B13030" w:rsidRPr="00AC6838" w:rsidRDefault="00B13030" w:rsidP="0086478B">
                      <w:pPr>
                        <w:spacing w:after="0"/>
                        <w:contextualSpacing/>
                        <w:rPr>
                          <w:bCs/>
                          <w:sz w:val="20"/>
                          <w:szCs w:val="20"/>
                        </w:rPr>
                      </w:pPr>
                      <w:r w:rsidRPr="00AC6838">
                        <w:rPr>
                          <w:bCs/>
                          <w:sz w:val="20"/>
                          <w:szCs w:val="20"/>
                        </w:rPr>
                        <w:t>Two moles of H</w:t>
                      </w:r>
                      <w:r w:rsidRPr="00AC6838">
                        <w:rPr>
                          <w:bCs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AC6838">
                        <w:rPr>
                          <w:bCs/>
                          <w:sz w:val="20"/>
                          <w:szCs w:val="20"/>
                        </w:rPr>
                        <w:t xml:space="preserve">O are made therefore the answer needs to be multiplied by two. </w:t>
                      </w:r>
                    </w:p>
                    <w:p w14:paraId="6B892581" w14:textId="093F2A1C" w:rsidR="00B13030" w:rsidRPr="00AC6838" w:rsidRDefault="00B13030" w:rsidP="0086478B">
                      <w:pPr>
                        <w:spacing w:after="0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AC6838">
                        <w:rPr>
                          <w:b/>
                          <w:sz w:val="20"/>
                          <w:szCs w:val="20"/>
                        </w:rPr>
                        <w:t>So 928 x 2 = 1856</w:t>
                      </w:r>
                    </w:p>
                    <w:p w14:paraId="2ACD14E7" w14:textId="1ACEDBAA" w:rsidR="00B13030" w:rsidRPr="00AC6838" w:rsidRDefault="00B13030" w:rsidP="0086478B">
                      <w:pPr>
                        <w:spacing w:after="0"/>
                        <w:contextualSpacing/>
                        <w:rPr>
                          <w:bCs/>
                          <w:sz w:val="20"/>
                          <w:szCs w:val="20"/>
                        </w:rPr>
                      </w:pPr>
                      <w:r w:rsidRPr="00AC6838">
                        <w:rPr>
                          <w:bCs/>
                          <w:sz w:val="20"/>
                          <w:szCs w:val="20"/>
                        </w:rPr>
                        <w:t xml:space="preserve">There is also one </w:t>
                      </w:r>
                      <w:r w:rsidRPr="00AC6838">
                        <w:rPr>
                          <w:b/>
                          <w:sz w:val="20"/>
                          <w:szCs w:val="20"/>
                        </w:rPr>
                        <w:t>O=O</w:t>
                      </w:r>
                      <w:r w:rsidRPr="00AC6838">
                        <w:rPr>
                          <w:bCs/>
                          <w:sz w:val="20"/>
                          <w:szCs w:val="20"/>
                        </w:rPr>
                        <w:t xml:space="preserve"> bond with a bond energy of 498</w:t>
                      </w:r>
                    </w:p>
                    <w:p w14:paraId="60E2E8EF" w14:textId="7647F168" w:rsidR="00B13030" w:rsidRPr="00AC6838" w:rsidRDefault="00B13030" w:rsidP="0086478B">
                      <w:pPr>
                        <w:spacing w:after="0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AC6838">
                        <w:rPr>
                          <w:b/>
                          <w:sz w:val="20"/>
                          <w:szCs w:val="20"/>
                        </w:rPr>
                        <w:t>So 1856 + 498 = 2354</w:t>
                      </w:r>
                    </w:p>
                    <w:p w14:paraId="3624DAA5" w14:textId="5DE1C0A2" w:rsidR="00B13030" w:rsidRPr="00AC6838" w:rsidRDefault="00AC6838" w:rsidP="0086478B">
                      <w:pPr>
                        <w:spacing w:after="0"/>
                        <w:contextualSpacing/>
                        <w:rPr>
                          <w:b/>
                          <w:sz w:val="16"/>
                          <w:szCs w:val="16"/>
                        </w:rPr>
                      </w:pPr>
                      <w:r w:rsidRPr="00AC6838">
                        <w:rPr>
                          <w:b/>
                          <w:sz w:val="16"/>
                          <w:szCs w:val="16"/>
                        </w:rPr>
                        <w:t>Energy change = sum (bonds broken) – (bonds made)</w:t>
                      </w:r>
                    </w:p>
                    <w:p w14:paraId="1DCADC4D" w14:textId="0E5E2835" w:rsidR="00AC6838" w:rsidRPr="00AC6838" w:rsidRDefault="00AC6838" w:rsidP="0086478B">
                      <w:pPr>
                        <w:spacing w:after="0"/>
                        <w:contextualSpacing/>
                        <w:rPr>
                          <w:b/>
                        </w:rPr>
                      </w:pPr>
                      <w:r w:rsidRPr="00AC6838">
                        <w:rPr>
                          <w:b/>
                        </w:rPr>
                        <w:t>Energy change = 2148-2354 = -206 KJ/mol</w:t>
                      </w:r>
                    </w:p>
                    <w:p w14:paraId="240A33F8" w14:textId="7C2F0973" w:rsidR="00AC6838" w:rsidRPr="00AC6838" w:rsidRDefault="00AC6838" w:rsidP="0086478B">
                      <w:pPr>
                        <w:spacing w:after="0"/>
                        <w:contextualSpacing/>
                        <w:rPr>
                          <w:bCs/>
                        </w:rPr>
                      </w:pPr>
                      <w:r w:rsidRPr="00AC6838">
                        <w:rPr>
                          <w:bCs/>
                        </w:rPr>
                        <w:t>The reaction is exothermic as heat energy leaves the reaction.</w:t>
                      </w:r>
                    </w:p>
                    <w:p w14:paraId="13355305" w14:textId="77777777" w:rsidR="00D41BAF" w:rsidRPr="00AC6838" w:rsidRDefault="00D41BAF" w:rsidP="0086478B">
                      <w:pPr>
                        <w:spacing w:after="0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374A8F1" w14:textId="3B943978" w:rsidR="0029711C" w:rsidRPr="00AC6838" w:rsidRDefault="0029711C" w:rsidP="0086478B">
                      <w:pPr>
                        <w:spacing w:after="0"/>
                        <w:contextualSpacing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C683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664E7B" wp14:editId="06B44A6A">
                <wp:simplePos x="0" y="0"/>
                <wp:positionH relativeFrom="margin">
                  <wp:posOffset>-548640</wp:posOffset>
                </wp:positionH>
                <wp:positionV relativeFrom="paragraph">
                  <wp:posOffset>381000</wp:posOffset>
                </wp:positionV>
                <wp:extent cx="5478780" cy="2110740"/>
                <wp:effectExtent l="0" t="0" r="26670" b="2286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780" cy="21107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1AE04" w14:textId="005EA552" w:rsidR="00496CF3" w:rsidRDefault="004B70D0" w:rsidP="00E8635D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u w:val="singl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u w:val="single"/>
                              </w:rPr>
                              <w:t>Exothermic and Endothermic Reactions</w:t>
                            </w:r>
                          </w:p>
                          <w:p w14:paraId="6F3548BA" w14:textId="3BEEAC20" w:rsidR="004B70D0" w:rsidRPr="004B70D0" w:rsidRDefault="004B70D0" w:rsidP="00E8635D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4B70D0"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When a chemical reaction takes place, energy is involved. Energy is transferred when chemical bonds are broken and when new bonds are made. </w:t>
                            </w:r>
                          </w:p>
                          <w:p w14:paraId="69A87683" w14:textId="23838C4C" w:rsidR="004B70D0" w:rsidRPr="004B70D0" w:rsidRDefault="004B70D0" w:rsidP="00E8635D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4B70D0"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Exothermic reactions are those which involve the transfer of energy from the reacting chemicals to the surroundings. During a practical investigation an exothermic reaction would show an increase in temperature as the reaction takes place. </w:t>
                            </w:r>
                          </w:p>
                          <w:p w14:paraId="3CE5C8C7" w14:textId="10A38542" w:rsidR="004B70D0" w:rsidRPr="004B70D0" w:rsidRDefault="004B70D0" w:rsidP="00E8635D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4B70D0"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Exothermic reactions include combustion respiration and </w:t>
                            </w:r>
                            <w:r w:rsidR="000F7D34" w:rsidRPr="004B70D0"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  <w:t>neutralisation</w:t>
                            </w:r>
                            <w:r w:rsidRPr="004B70D0"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reactions. </w:t>
                            </w:r>
                          </w:p>
                          <w:p w14:paraId="7C2B9611" w14:textId="77777777" w:rsidR="000F7D34" w:rsidRDefault="000F7D34" w:rsidP="00E8635D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33A3D092" w14:textId="035C04AA" w:rsidR="004B70D0" w:rsidRDefault="004B70D0" w:rsidP="00E8635D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4B70D0"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  <w:t>End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  <w:t>othermic reactions are those which involve the transfer of energy from the surroundings to</w:t>
                            </w:r>
                            <w:r w:rsidR="000F7D34"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the reacting chemicals. During a practical investigation, an endothermic reaction would show a decrease in temperature as the reaction takes place. </w:t>
                            </w:r>
                          </w:p>
                          <w:p w14:paraId="3F54DE18" w14:textId="03E6898C" w:rsidR="000F7D34" w:rsidRPr="004B70D0" w:rsidRDefault="000F7D34" w:rsidP="00E8635D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Endothermic reactions include thermal decomposition and photosynthesis.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64E7B" id="Rectangle 30" o:spid="_x0000_s1034" style="position:absolute;margin-left:-43.2pt;margin-top:30pt;width:431.4pt;height:166.2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" fillcolor="#e2efd9 [665]" strokecolor="black [3213]" strokeweight="1pt">
                <v:textbox>
                  <w:txbxContent>
                    <w:p w14:paraId="2681AE04" w14:textId="005EA552" w:rsidR="00496CF3" w:rsidRDefault="004B70D0" w:rsidP="00E8635D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u w:val="singl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u w:val="single"/>
                        </w:rPr>
                        <w:t>Exothermic and Endothermic Reactions</w:t>
                      </w:r>
                    </w:p>
                    <w:p w14:paraId="6F3548BA" w14:textId="3BEEAC20" w:rsidR="004B70D0" w:rsidRPr="004B70D0" w:rsidRDefault="004B70D0" w:rsidP="00E8635D">
                      <w:pPr>
                        <w:spacing w:after="0"/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4B70D0"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  <w:t xml:space="preserve">When a chemical reaction takes place, energy is involved. Energy is transferred when chemical bonds are broken and when new bonds are made. </w:t>
                      </w:r>
                    </w:p>
                    <w:p w14:paraId="69A87683" w14:textId="23838C4C" w:rsidR="004B70D0" w:rsidRPr="004B70D0" w:rsidRDefault="004B70D0" w:rsidP="00E8635D">
                      <w:pPr>
                        <w:spacing w:after="0"/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4B70D0"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  <w:t xml:space="preserve">Exothermic reactions are those which involve the transfer of energy from the reacting chemicals to the surroundings. During a practical investigation an exothermic reaction would show an increase in temperature as the reaction takes place. </w:t>
                      </w:r>
                    </w:p>
                    <w:p w14:paraId="3CE5C8C7" w14:textId="10A38542" w:rsidR="004B70D0" w:rsidRPr="004B70D0" w:rsidRDefault="004B70D0" w:rsidP="00E8635D">
                      <w:pPr>
                        <w:spacing w:after="0"/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4B70D0"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  <w:t xml:space="preserve">Exothermic reactions include combustion respiration and </w:t>
                      </w:r>
                      <w:r w:rsidR="000F7D34" w:rsidRPr="004B70D0"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  <w:t>neutralisation</w:t>
                      </w:r>
                      <w:r w:rsidRPr="004B70D0"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  <w:t xml:space="preserve"> reactions. </w:t>
                      </w:r>
                    </w:p>
                    <w:p w14:paraId="7C2B9611" w14:textId="77777777" w:rsidR="000F7D34" w:rsidRDefault="000F7D34" w:rsidP="00E8635D">
                      <w:pPr>
                        <w:spacing w:after="0"/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33A3D092" w14:textId="035C04AA" w:rsidR="004B70D0" w:rsidRDefault="004B70D0" w:rsidP="00E8635D">
                      <w:pPr>
                        <w:spacing w:after="0"/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4B70D0"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  <w:t>End</w:t>
                      </w:r>
                      <w:r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  <w:t>othermic reactions are those which involve the transfer of energy from the surroundings to</w:t>
                      </w:r>
                      <w:r w:rsidR="000F7D34"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  <w:t xml:space="preserve"> the reacting chemicals. During a practical investigation, an endothermic reaction would show a decrease in temperature as the reaction takes place. </w:t>
                      </w:r>
                    </w:p>
                    <w:p w14:paraId="3F54DE18" w14:textId="03E6898C" w:rsidR="000F7D34" w:rsidRPr="004B70D0" w:rsidRDefault="000F7D34" w:rsidP="00E8635D">
                      <w:pPr>
                        <w:spacing w:after="0"/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2060"/>
                          <w:sz w:val="20"/>
                          <w:szCs w:val="20"/>
                        </w:rPr>
                        <w:t xml:space="preserve">Endothermic reactions include thermal decomposition and photosynthesis.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F4372">
        <w:rPr>
          <w:noProof/>
        </w:rPr>
        <w:drawing>
          <wp:anchor distT="0" distB="0" distL="114300" distR="114300" simplePos="0" relativeHeight="251700224" behindDoc="1" locked="0" layoutInCell="1" allowOverlap="1" wp14:anchorId="54FD6D84" wp14:editId="481EFB0F">
            <wp:simplePos x="0" y="0"/>
            <wp:positionH relativeFrom="page">
              <wp:posOffset>20955</wp:posOffset>
            </wp:positionH>
            <wp:positionV relativeFrom="paragraph">
              <wp:posOffset>-898525</wp:posOffset>
            </wp:positionV>
            <wp:extent cx="7554595" cy="10678160"/>
            <wp:effectExtent l="0" t="0" r="8255" b="8890"/>
            <wp:wrapNone/>
            <wp:docPr id="34" name="Picture 34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7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1E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6DC50D" wp14:editId="68EEB69A">
                <wp:simplePos x="0" y="0"/>
                <wp:positionH relativeFrom="column">
                  <wp:posOffset>110359</wp:posOffset>
                </wp:positionH>
                <wp:positionV relativeFrom="paragraph">
                  <wp:posOffset>-299545</wp:posOffset>
                </wp:positionV>
                <wp:extent cx="5562600" cy="409904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4099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13DA97" w14:textId="04F310E9" w:rsidR="00F13804" w:rsidRPr="00897976" w:rsidRDefault="00EF519C" w:rsidP="0086478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r w:rsidR="00F612F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5 Energy Changes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DC50D" id="Text Box 32" o:spid="_x0000_s1035" type="#_x0000_t202" style="position:absolute;margin-left:8.7pt;margin-top:-23.6pt;width:438pt;height:32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yjGwIAADMEAAAOAAAAZHJzL2Uyb0RvYy54bWysU02P2jAQvVfqf7B8LwkU6BIRVnRXVJXQ&#10;7kpstWfj2MSS43FtQ0J/fccOX9r2VPXizHgm8/He8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" filled="f" stroked="f" strokeweight=".5pt">
                <v:textbox>
                  <w:txbxContent>
                    <w:p w14:paraId="0013DA97" w14:textId="04F310E9" w:rsidR="00F13804" w:rsidRPr="00897976" w:rsidRDefault="00EF519C" w:rsidP="0086478B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C</w:t>
                      </w:r>
                      <w:r w:rsidR="00F612F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5 Energy Changes</w:t>
                      </w:r>
                    </w:p>
                  </w:txbxContent>
                </v:textbox>
              </v:shape>
            </w:pict>
          </mc:Fallback>
        </mc:AlternateContent>
      </w:r>
      <w:r w:rsidR="0086478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0C27BE" wp14:editId="3B5D7CD0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C0BD1" w14:textId="77777777" w:rsidR="00F13804" w:rsidRPr="00533E35" w:rsidRDefault="00F13804" w:rsidP="0086478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C27BE" id="Text Box 33" o:spid="_x0000_s1036" type="#_x0000_t202" style="position:absolute;margin-left:91.35pt;margin-top:-54.25pt;width:335.75pt;height:33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" filled="f" stroked="f" strokeweight=".5pt">
                <v:textbox>
                  <w:txbxContent>
                    <w:p w14:paraId="119C0BD1" w14:textId="77777777" w:rsidR="00F13804" w:rsidRPr="00533E35" w:rsidRDefault="00F13804" w:rsidP="0086478B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Science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7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660C"/>
    <w:multiLevelType w:val="hybridMultilevel"/>
    <w:tmpl w:val="5B183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30AB4"/>
    <w:multiLevelType w:val="multilevel"/>
    <w:tmpl w:val="A4C6D3B4"/>
    <w:lvl w:ilvl="0">
      <w:numFmt w:val="decimal"/>
      <w:lvlText w:val="%1"/>
      <w:lvlJc w:val="left"/>
      <w:pPr>
        <w:ind w:left="2172" w:hanging="21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16" w:hanging="21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217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217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217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2" w:hanging="21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217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80" w:hanging="217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24" w:hanging="2172"/>
      </w:pPr>
      <w:rPr>
        <w:rFonts w:hint="default"/>
      </w:rPr>
    </w:lvl>
  </w:abstractNum>
  <w:abstractNum w:abstractNumId="2" w15:restartNumberingAfterBreak="0">
    <w:nsid w:val="1EFA1272"/>
    <w:multiLevelType w:val="hybridMultilevel"/>
    <w:tmpl w:val="AB94CF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B5C7A"/>
    <w:multiLevelType w:val="hybridMultilevel"/>
    <w:tmpl w:val="D86E76F6"/>
    <w:lvl w:ilvl="0" w:tplc="5204D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E5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E0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4B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AA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E3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AB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EC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0A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0F6B4D"/>
    <w:multiLevelType w:val="hybridMultilevel"/>
    <w:tmpl w:val="8CB46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15AA9"/>
    <w:multiLevelType w:val="hybridMultilevel"/>
    <w:tmpl w:val="794CF56C"/>
    <w:lvl w:ilvl="0" w:tplc="C9FEAC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66728"/>
    <w:multiLevelType w:val="hybridMultilevel"/>
    <w:tmpl w:val="7052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92ACA"/>
    <w:multiLevelType w:val="hybridMultilevel"/>
    <w:tmpl w:val="5FC8C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442DA"/>
    <w:multiLevelType w:val="hybridMultilevel"/>
    <w:tmpl w:val="E13A090C"/>
    <w:lvl w:ilvl="0" w:tplc="C9FEAC3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7143D9"/>
    <w:multiLevelType w:val="hybridMultilevel"/>
    <w:tmpl w:val="9F10C322"/>
    <w:lvl w:ilvl="0" w:tplc="8CF61B4C">
      <w:start w:val="193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374F"/>
    <w:multiLevelType w:val="hybridMultilevel"/>
    <w:tmpl w:val="376EBFBA"/>
    <w:lvl w:ilvl="0" w:tplc="F9420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EA9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A0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C7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986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C88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400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2A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040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1DB04A7"/>
    <w:multiLevelType w:val="hybridMultilevel"/>
    <w:tmpl w:val="464682B4"/>
    <w:lvl w:ilvl="0" w:tplc="C9FEAC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6F9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A94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E96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7020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4809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802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B0DA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9254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565A1"/>
    <w:multiLevelType w:val="hybridMultilevel"/>
    <w:tmpl w:val="462A0540"/>
    <w:lvl w:ilvl="0" w:tplc="D1F64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42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AA0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63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AC9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4AC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28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56A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A0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B81571"/>
    <w:multiLevelType w:val="hybridMultilevel"/>
    <w:tmpl w:val="822C32A8"/>
    <w:lvl w:ilvl="0" w:tplc="C6F06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2E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4EF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A1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221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C9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A9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EE2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EA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4F84616"/>
    <w:multiLevelType w:val="hybridMultilevel"/>
    <w:tmpl w:val="FBB87A62"/>
    <w:lvl w:ilvl="0" w:tplc="7B18D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AB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D8D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649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7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822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0D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A45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61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A014820"/>
    <w:multiLevelType w:val="hybridMultilevel"/>
    <w:tmpl w:val="59B60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553220">
    <w:abstractNumId w:val="10"/>
  </w:num>
  <w:num w:numId="2" w16cid:durableId="1094011634">
    <w:abstractNumId w:val="13"/>
  </w:num>
  <w:num w:numId="3" w16cid:durableId="248321005">
    <w:abstractNumId w:val="14"/>
  </w:num>
  <w:num w:numId="4" w16cid:durableId="982587225">
    <w:abstractNumId w:val="3"/>
  </w:num>
  <w:num w:numId="5" w16cid:durableId="1531381033">
    <w:abstractNumId w:val="12"/>
  </w:num>
  <w:num w:numId="6" w16cid:durableId="822425998">
    <w:abstractNumId w:val="11"/>
  </w:num>
  <w:num w:numId="7" w16cid:durableId="1101533637">
    <w:abstractNumId w:val="8"/>
  </w:num>
  <w:num w:numId="8" w16cid:durableId="711542232">
    <w:abstractNumId w:val="5"/>
  </w:num>
  <w:num w:numId="9" w16cid:durableId="553782752">
    <w:abstractNumId w:val="9"/>
  </w:num>
  <w:num w:numId="10" w16cid:durableId="1597133150">
    <w:abstractNumId w:val="6"/>
  </w:num>
  <w:num w:numId="11" w16cid:durableId="143013862">
    <w:abstractNumId w:val="7"/>
  </w:num>
  <w:num w:numId="12" w16cid:durableId="239869232">
    <w:abstractNumId w:val="15"/>
  </w:num>
  <w:num w:numId="13" w16cid:durableId="520362656">
    <w:abstractNumId w:val="4"/>
  </w:num>
  <w:num w:numId="14" w16cid:durableId="1284842784">
    <w:abstractNumId w:val="2"/>
  </w:num>
  <w:num w:numId="15" w16cid:durableId="768426493">
    <w:abstractNumId w:val="1"/>
  </w:num>
  <w:num w:numId="16" w16cid:durableId="42149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6F"/>
    <w:rsid w:val="000100E2"/>
    <w:rsid w:val="000270BF"/>
    <w:rsid w:val="000A48E5"/>
    <w:rsid w:val="000F7D34"/>
    <w:rsid w:val="00127674"/>
    <w:rsid w:val="00143CE4"/>
    <w:rsid w:val="00190FF2"/>
    <w:rsid w:val="001A06DB"/>
    <w:rsid w:val="00220C7D"/>
    <w:rsid w:val="002237A5"/>
    <w:rsid w:val="00231549"/>
    <w:rsid w:val="002475B5"/>
    <w:rsid w:val="0028717C"/>
    <w:rsid w:val="0029711C"/>
    <w:rsid w:val="002D5CBC"/>
    <w:rsid w:val="002F57E4"/>
    <w:rsid w:val="00302F46"/>
    <w:rsid w:val="00365F52"/>
    <w:rsid w:val="00390645"/>
    <w:rsid w:val="003A1288"/>
    <w:rsid w:val="003C4B4F"/>
    <w:rsid w:val="003D00B4"/>
    <w:rsid w:val="0045776E"/>
    <w:rsid w:val="00463233"/>
    <w:rsid w:val="00496CF3"/>
    <w:rsid w:val="004A2A67"/>
    <w:rsid w:val="004B357E"/>
    <w:rsid w:val="004B70D0"/>
    <w:rsid w:val="004E2C6D"/>
    <w:rsid w:val="004E2E96"/>
    <w:rsid w:val="00526AE9"/>
    <w:rsid w:val="00531AD7"/>
    <w:rsid w:val="00533E35"/>
    <w:rsid w:val="005401E7"/>
    <w:rsid w:val="00552B28"/>
    <w:rsid w:val="00563018"/>
    <w:rsid w:val="005652BC"/>
    <w:rsid w:val="005B3711"/>
    <w:rsid w:val="005E575B"/>
    <w:rsid w:val="006776A7"/>
    <w:rsid w:val="006826D9"/>
    <w:rsid w:val="00693364"/>
    <w:rsid w:val="00693A07"/>
    <w:rsid w:val="006D1855"/>
    <w:rsid w:val="006F4372"/>
    <w:rsid w:val="00716C95"/>
    <w:rsid w:val="00752653"/>
    <w:rsid w:val="0078113B"/>
    <w:rsid w:val="00793671"/>
    <w:rsid w:val="00797273"/>
    <w:rsid w:val="00797357"/>
    <w:rsid w:val="00803EF9"/>
    <w:rsid w:val="0081199A"/>
    <w:rsid w:val="00822B83"/>
    <w:rsid w:val="0086478B"/>
    <w:rsid w:val="00873E09"/>
    <w:rsid w:val="00876E6C"/>
    <w:rsid w:val="0088722F"/>
    <w:rsid w:val="00897976"/>
    <w:rsid w:val="008A1866"/>
    <w:rsid w:val="00944638"/>
    <w:rsid w:val="00951D6F"/>
    <w:rsid w:val="009733B8"/>
    <w:rsid w:val="009A28E8"/>
    <w:rsid w:val="00A06998"/>
    <w:rsid w:val="00A51999"/>
    <w:rsid w:val="00AB5C94"/>
    <w:rsid w:val="00AC6838"/>
    <w:rsid w:val="00AF025C"/>
    <w:rsid w:val="00B13030"/>
    <w:rsid w:val="00B3270C"/>
    <w:rsid w:val="00B32B88"/>
    <w:rsid w:val="00B32F22"/>
    <w:rsid w:val="00B74F6F"/>
    <w:rsid w:val="00B84F96"/>
    <w:rsid w:val="00B948F9"/>
    <w:rsid w:val="00BA312E"/>
    <w:rsid w:val="00BB3901"/>
    <w:rsid w:val="00BF35B1"/>
    <w:rsid w:val="00BF62E2"/>
    <w:rsid w:val="00C043EC"/>
    <w:rsid w:val="00C97E45"/>
    <w:rsid w:val="00CB20F2"/>
    <w:rsid w:val="00CB63E8"/>
    <w:rsid w:val="00CE3CD3"/>
    <w:rsid w:val="00D41BAF"/>
    <w:rsid w:val="00D42915"/>
    <w:rsid w:val="00D67AA2"/>
    <w:rsid w:val="00D94FDD"/>
    <w:rsid w:val="00DD02E5"/>
    <w:rsid w:val="00DD7CF3"/>
    <w:rsid w:val="00DF6EFD"/>
    <w:rsid w:val="00DF7BDE"/>
    <w:rsid w:val="00E478D9"/>
    <w:rsid w:val="00E8635D"/>
    <w:rsid w:val="00E955A1"/>
    <w:rsid w:val="00E96876"/>
    <w:rsid w:val="00EA7C19"/>
    <w:rsid w:val="00EB2E8C"/>
    <w:rsid w:val="00EB4862"/>
    <w:rsid w:val="00ED2C04"/>
    <w:rsid w:val="00EF519C"/>
    <w:rsid w:val="00EF5EB2"/>
    <w:rsid w:val="00F13804"/>
    <w:rsid w:val="00F13A38"/>
    <w:rsid w:val="00F3773C"/>
    <w:rsid w:val="00F5120A"/>
    <w:rsid w:val="00F612F3"/>
    <w:rsid w:val="00F83392"/>
    <w:rsid w:val="00FA1272"/>
    <w:rsid w:val="00FA5BA2"/>
    <w:rsid w:val="00FB20F9"/>
    <w:rsid w:val="00FC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EA088"/>
  <w15:chartTrackingRefBased/>
  <w15:docId w15:val="{A89E98C7-E858-4A5D-B6B1-33B16AAC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7A5"/>
    <w:pPr>
      <w:spacing w:after="160" w:line="259" w:lineRule="auto"/>
    </w:pPr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43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5BA2"/>
    <w:rPr>
      <w:color w:val="808080"/>
    </w:rPr>
  </w:style>
  <w:style w:type="table" w:styleId="TableGrid">
    <w:name w:val="Table Grid"/>
    <w:basedOn w:val="TableNormal"/>
    <w:uiPriority w:val="39"/>
    <w:rsid w:val="00297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5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B%20Drive\SHV%20Knowledge%20Organis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78c72b-9f80-4b92-82fc-cb8d780c4b4b">
      <Terms xmlns="http://schemas.microsoft.com/office/infopath/2007/PartnerControls"/>
    </lcf76f155ced4ddcb4097134ff3c332f>
    <TaxCatchAll xmlns="f8e86cfd-e092-4b4a-990a-5ae7d7213891" xsi:nil="true"/>
    <ACIDS xmlns="7378c72b-9f80-4b92-82fc-cb8d780c4b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1F44BFFDF1C46B80F53FC61189A16" ma:contentTypeVersion="19" ma:contentTypeDescription="Create a new document." ma:contentTypeScope="" ma:versionID="38ecb7ce336d9b4e63a75c2d18f8ef4d">
  <xsd:schema xmlns:xsd="http://www.w3.org/2001/XMLSchema" xmlns:xs="http://www.w3.org/2001/XMLSchema" xmlns:p="http://schemas.microsoft.com/office/2006/metadata/properties" xmlns:ns2="7378c72b-9f80-4b92-82fc-cb8d780c4b4b" xmlns:ns3="f8e86cfd-e092-4b4a-990a-5ae7d7213891" targetNamespace="http://schemas.microsoft.com/office/2006/metadata/properties" ma:root="true" ma:fieldsID="65c34472b5fe9d9fd2b85f64a4c05bd0" ns2:_="" ns3:_="">
    <xsd:import namespace="7378c72b-9f80-4b92-82fc-cb8d780c4b4b"/>
    <xsd:import namespace="f8e86cfd-e092-4b4a-990a-5ae7d7213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CI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c72b-9f80-4b92-82fc-cb8d780c4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633621-a854-44b8-b60d-65db708e1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CIDS" ma:index="26" nillable="true" ma:displayName="ACIDS" ma:format="Dropdown" ma:internalName="ACID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86cfd-e092-4b4a-990a-5ae7d7213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e9ada9-37fb-4432-86aa-fd4fa91c8cec}" ma:internalName="TaxCatchAll" ma:showField="CatchAllData" ma:web="f8e86cfd-e092-4b4a-990a-5ae7d7213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67CE7A-D0A8-4986-84B3-BCF835EA082C}">
  <ds:schemaRefs>
    <ds:schemaRef ds:uri="http://schemas.microsoft.com/office/2006/metadata/properties"/>
    <ds:schemaRef ds:uri="http://schemas.microsoft.com/office/infopath/2007/PartnerControls"/>
    <ds:schemaRef ds:uri="7378c72b-9f80-4b92-82fc-cb8d780c4b4b"/>
    <ds:schemaRef ds:uri="f8e86cfd-e092-4b4a-990a-5ae7d7213891"/>
  </ds:schemaRefs>
</ds:datastoreItem>
</file>

<file path=customXml/itemProps2.xml><?xml version="1.0" encoding="utf-8"?>
<ds:datastoreItem xmlns:ds="http://schemas.openxmlformats.org/officeDocument/2006/customXml" ds:itemID="{2BFC350C-721B-44EF-BAC3-31D579201D7F}"/>
</file>

<file path=customXml/itemProps3.xml><?xml version="1.0" encoding="utf-8"?>
<ds:datastoreItem xmlns:ds="http://schemas.openxmlformats.org/officeDocument/2006/customXml" ds:itemID="{C052CD42-3CE9-4B0D-8D96-430CD29E1B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SHV Knowledge Organiser Template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Lindsay T</cp:lastModifiedBy>
  <cp:revision>2</cp:revision>
  <cp:lastPrinted>2022-01-06T10:01:00Z</cp:lastPrinted>
  <dcterms:created xsi:type="dcterms:W3CDTF">2024-03-18T21:24:00Z</dcterms:created>
  <dcterms:modified xsi:type="dcterms:W3CDTF">2024-03-18T21:24:00Z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0x0101007281F44BFFDF1C46B80F53FC61189A16</vt:lpwstr>
  </property>
</Properties>
</file>